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86AE6" w14:textId="304775E7" w:rsidR="00FB13F3" w:rsidRDefault="00FB13F3">
      <w:pPr>
        <w:rPr>
          <w:b/>
          <w:bCs/>
          <w:sz w:val="28"/>
          <w:szCs w:val="28"/>
        </w:rPr>
      </w:pPr>
      <w:r w:rsidRPr="00FB13F3">
        <w:rPr>
          <w:b/>
          <w:bCs/>
          <w:sz w:val="28"/>
          <w:szCs w:val="28"/>
        </w:rPr>
        <w:t>ALLEGATO n.6</w:t>
      </w:r>
      <w:r>
        <w:rPr>
          <w:b/>
          <w:bCs/>
          <w:sz w:val="28"/>
          <w:szCs w:val="28"/>
        </w:rPr>
        <w:t xml:space="preserve"> </w:t>
      </w:r>
    </w:p>
    <w:p w14:paraId="10EFFA17" w14:textId="336AE8C4" w:rsidR="00FB13F3" w:rsidRPr="006F4755" w:rsidRDefault="00FB13F3">
      <w:pPr>
        <w:rPr>
          <w:sz w:val="28"/>
          <w:szCs w:val="28"/>
        </w:rPr>
      </w:pPr>
      <w:r w:rsidRPr="006F4755">
        <w:rPr>
          <w:sz w:val="28"/>
          <w:szCs w:val="28"/>
        </w:rPr>
        <w:t>Traccian.1</w:t>
      </w:r>
    </w:p>
    <w:p w14:paraId="6B2DC2FA" w14:textId="77777777" w:rsidR="00FB13F3" w:rsidRPr="006F4755" w:rsidRDefault="00FB13F3">
      <w:pPr>
        <w:rPr>
          <w:sz w:val="24"/>
          <w:szCs w:val="24"/>
        </w:rPr>
      </w:pPr>
    </w:p>
    <w:p w14:paraId="6CBC4367" w14:textId="76FDCAE4" w:rsidR="00CC2361" w:rsidRPr="00FB13F3" w:rsidRDefault="00CC2361">
      <w:pPr>
        <w:rPr>
          <w:b/>
          <w:bCs/>
          <w:sz w:val="28"/>
          <w:szCs w:val="28"/>
        </w:rPr>
      </w:pPr>
      <w:r w:rsidRPr="00FB13F3">
        <w:rPr>
          <w:b/>
          <w:bCs/>
          <w:sz w:val="28"/>
          <w:szCs w:val="28"/>
        </w:rPr>
        <w:t xml:space="preserve">                                                                                            </w:t>
      </w:r>
      <w:r w:rsidR="00FB13F3" w:rsidRPr="00FB13F3">
        <w:rPr>
          <w:b/>
          <w:bCs/>
          <w:sz w:val="28"/>
          <w:szCs w:val="28"/>
        </w:rPr>
        <w:t xml:space="preserve">              </w:t>
      </w:r>
      <w:r w:rsidRPr="00FB13F3">
        <w:rPr>
          <w:b/>
          <w:bCs/>
          <w:sz w:val="28"/>
          <w:szCs w:val="28"/>
        </w:rPr>
        <w:t xml:space="preserve"> </w:t>
      </w:r>
      <w:r w:rsidR="00FB13F3" w:rsidRPr="00FB13F3">
        <w:rPr>
          <w:b/>
          <w:bCs/>
          <w:sz w:val="28"/>
          <w:szCs w:val="28"/>
        </w:rPr>
        <w:t>Classe 5^ L</w:t>
      </w:r>
    </w:p>
    <w:p w14:paraId="04ED4E19" w14:textId="6F77CB3C" w:rsidR="00CC2361" w:rsidRPr="00CC2361" w:rsidRDefault="00FB13F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r w:rsidR="00CC2361" w:rsidRPr="00CC2361">
        <w:rPr>
          <w:b/>
          <w:bCs/>
          <w:sz w:val="24"/>
          <w:szCs w:val="24"/>
        </w:rPr>
        <w:t xml:space="preserve"> DOCENTE: CARPENTIERI ARTEMISIA</w:t>
      </w:r>
    </w:p>
    <w:p w14:paraId="1CD22BB7" w14:textId="45E3C673" w:rsidR="00CC2361" w:rsidRPr="005B7B50" w:rsidRDefault="00A0174E">
      <w:pPr>
        <w:rPr>
          <w:b/>
          <w:bCs/>
        </w:rPr>
      </w:pPr>
      <w:r w:rsidRPr="005B7B50">
        <w:rPr>
          <w:b/>
          <w:bCs/>
        </w:rPr>
        <w:t>I.S.I.S D’ESTE CARACCIOLO</w:t>
      </w:r>
      <w:r w:rsidR="00E20D9B" w:rsidRPr="005B7B50">
        <w:rPr>
          <w:b/>
          <w:bCs/>
        </w:rPr>
        <w:t xml:space="preserve"> </w:t>
      </w:r>
      <w:r w:rsidR="00CC2361" w:rsidRPr="005B7B50">
        <w:rPr>
          <w:b/>
          <w:bCs/>
        </w:rPr>
        <w:t>–</w:t>
      </w:r>
      <w:r w:rsidR="00E20D9B" w:rsidRPr="005B7B50">
        <w:rPr>
          <w:b/>
          <w:bCs/>
        </w:rPr>
        <w:t xml:space="preserve"> NAPOL</w:t>
      </w:r>
      <w:r w:rsidR="00CC2361" w:rsidRPr="005B7B50">
        <w:rPr>
          <w:b/>
          <w:bCs/>
        </w:rPr>
        <w:t>I</w:t>
      </w:r>
    </w:p>
    <w:p w14:paraId="6E315DD6" w14:textId="77F123BF" w:rsidR="00A0174E" w:rsidRPr="005B7B50" w:rsidRDefault="00F33B27">
      <w:pPr>
        <w:rPr>
          <w:b/>
          <w:bCs/>
        </w:rPr>
      </w:pPr>
      <w:r w:rsidRPr="005B7B50">
        <w:rPr>
          <w:b/>
          <w:bCs/>
        </w:rPr>
        <w:t>Tema di: TECNICHE PROFESSIONALI DEI SERVIZI COMMERCIALI e PUBBLICITARI</w:t>
      </w:r>
    </w:p>
    <w:p w14:paraId="503AC740" w14:textId="07547F03" w:rsidR="00A0174E" w:rsidRPr="005B7B50" w:rsidRDefault="00A0174E">
      <w:pPr>
        <w:rPr>
          <w:b/>
          <w:bCs/>
        </w:rPr>
      </w:pPr>
      <w:r w:rsidRPr="005B7B50">
        <w:rPr>
          <w:b/>
          <w:bCs/>
        </w:rPr>
        <w:t>ESAME DI STATO DI ISTRUZIONE SECONDARIA SUPERIORE</w:t>
      </w:r>
    </w:p>
    <w:p w14:paraId="4F995445" w14:textId="0235A647" w:rsidR="00F33B27" w:rsidRPr="005B7B50" w:rsidRDefault="00F33B27">
      <w:pPr>
        <w:rPr>
          <w:b/>
          <w:bCs/>
        </w:rPr>
      </w:pPr>
      <w:r w:rsidRPr="005B7B50">
        <w:rPr>
          <w:b/>
          <w:bCs/>
        </w:rPr>
        <w:t>Anno scolastico 2019/2020</w:t>
      </w:r>
    </w:p>
    <w:p w14:paraId="0D28D7FB" w14:textId="0850D8D0" w:rsidR="00A0174E" w:rsidRPr="005B7B50" w:rsidRDefault="00A0174E">
      <w:r w:rsidRPr="005B7B50">
        <w:rPr>
          <w:b/>
          <w:bCs/>
        </w:rPr>
        <w:t>INDIRIZZO</w:t>
      </w:r>
      <w:r w:rsidRPr="005B7B50">
        <w:t>: SERVIZI COMMERCIALI E PUBBLICITARI</w:t>
      </w:r>
    </w:p>
    <w:p w14:paraId="6E64A735" w14:textId="5AB3A3FE" w:rsidR="00F33B27" w:rsidRPr="005B7B50" w:rsidRDefault="00A0174E">
      <w:r w:rsidRPr="005B7B50">
        <w:rPr>
          <w:b/>
          <w:bCs/>
        </w:rPr>
        <w:t>OPZIONE</w:t>
      </w:r>
      <w:r w:rsidRPr="005B7B50">
        <w:t>: PROMOZIONE COMMERCIALE E PUBBLICITARIA</w:t>
      </w:r>
    </w:p>
    <w:p w14:paraId="24DA3129" w14:textId="77777777" w:rsidR="00D50CCC" w:rsidRPr="00CC2361" w:rsidRDefault="00F33B27">
      <w:pPr>
        <w:rPr>
          <w:b/>
          <w:bCs/>
          <w:sz w:val="24"/>
          <w:szCs w:val="24"/>
        </w:rPr>
      </w:pPr>
      <w:r w:rsidRPr="00CC2361">
        <w:rPr>
          <w:b/>
          <w:bCs/>
          <w:sz w:val="24"/>
          <w:szCs w:val="24"/>
        </w:rPr>
        <w:t>PRIMA PARTE</w:t>
      </w:r>
    </w:p>
    <w:p w14:paraId="5F779267" w14:textId="77777777" w:rsidR="00D50CCC" w:rsidRPr="00CC2361" w:rsidRDefault="00D50CCC">
      <w:pPr>
        <w:rPr>
          <w:sz w:val="24"/>
          <w:szCs w:val="24"/>
        </w:rPr>
      </w:pPr>
      <w:r w:rsidRPr="00CC2361">
        <w:rPr>
          <w:sz w:val="24"/>
          <w:szCs w:val="24"/>
        </w:rPr>
        <w:t xml:space="preserve">La </w:t>
      </w:r>
      <w:r w:rsidR="00F33B27" w:rsidRPr="00CC2361">
        <w:rPr>
          <w:sz w:val="24"/>
          <w:szCs w:val="24"/>
        </w:rPr>
        <w:t>candidat</w:t>
      </w:r>
      <w:r w:rsidRPr="00CC2361">
        <w:rPr>
          <w:sz w:val="24"/>
          <w:szCs w:val="24"/>
        </w:rPr>
        <w:t>a</w:t>
      </w:r>
      <w:r w:rsidR="00F33B27" w:rsidRPr="00CC2361">
        <w:rPr>
          <w:sz w:val="24"/>
          <w:szCs w:val="24"/>
        </w:rPr>
        <w:t xml:space="preserve">, </w:t>
      </w:r>
      <w:r w:rsidRPr="00CC2361">
        <w:rPr>
          <w:sz w:val="24"/>
          <w:szCs w:val="24"/>
        </w:rPr>
        <w:t>sulla base degli argomenti trattati nel corso dell’anno scolastico, in particolare</w:t>
      </w:r>
    </w:p>
    <w:p w14:paraId="1028142A" w14:textId="77777777" w:rsidR="00D50CCC" w:rsidRPr="00CC2361" w:rsidRDefault="00D50CCC">
      <w:pPr>
        <w:rPr>
          <w:sz w:val="24"/>
          <w:szCs w:val="24"/>
        </w:rPr>
      </w:pPr>
      <w:r w:rsidRPr="00CC2361">
        <w:rPr>
          <w:sz w:val="24"/>
          <w:szCs w:val="24"/>
        </w:rPr>
        <w:t>“Le innovazioni tecnologiche del primo ‘900: fotografia, cinema, radio etc.”,</w:t>
      </w:r>
      <w:r w:rsidR="00F33B27" w:rsidRPr="00CC2361">
        <w:rPr>
          <w:sz w:val="24"/>
          <w:szCs w:val="24"/>
        </w:rPr>
        <w:t xml:space="preserve"> definisca una</w:t>
      </w:r>
    </w:p>
    <w:p w14:paraId="3FF42C33" w14:textId="77777777" w:rsidR="00D50CCC" w:rsidRPr="00CC2361" w:rsidRDefault="00F33B27">
      <w:pPr>
        <w:rPr>
          <w:sz w:val="24"/>
          <w:szCs w:val="24"/>
        </w:rPr>
      </w:pPr>
      <w:r w:rsidRPr="00CC2361">
        <w:rPr>
          <w:sz w:val="24"/>
          <w:szCs w:val="24"/>
        </w:rPr>
        <w:t xml:space="preserve"> soluzione creativa, con l’ausilio di studi preliminari (rough) e layou</w:t>
      </w:r>
      <w:r w:rsidR="00D50CCC" w:rsidRPr="00CC2361">
        <w:rPr>
          <w:sz w:val="24"/>
          <w:szCs w:val="24"/>
        </w:rPr>
        <w:t>t progettando una semplice</w:t>
      </w:r>
    </w:p>
    <w:p w14:paraId="480C9299" w14:textId="77777777" w:rsidR="009E646C" w:rsidRPr="00CC2361" w:rsidRDefault="00D50CCC">
      <w:pPr>
        <w:rPr>
          <w:sz w:val="24"/>
          <w:szCs w:val="24"/>
        </w:rPr>
      </w:pPr>
      <w:r w:rsidRPr="00CC2361">
        <w:rPr>
          <w:sz w:val="24"/>
          <w:szCs w:val="24"/>
        </w:rPr>
        <w:t>situazione di “</w:t>
      </w:r>
      <w:r w:rsidRPr="00CC2361">
        <w:rPr>
          <w:b/>
          <w:bCs/>
          <w:sz w:val="24"/>
          <w:szCs w:val="24"/>
        </w:rPr>
        <w:t>SUSPENCE</w:t>
      </w:r>
      <w:r w:rsidRPr="00CC2361">
        <w:rPr>
          <w:sz w:val="24"/>
          <w:szCs w:val="24"/>
        </w:rPr>
        <w:t>”, secondo la logica del frazionamento della scena in inquadrature</w:t>
      </w:r>
    </w:p>
    <w:p w14:paraId="7A9A4244" w14:textId="42D99C43" w:rsidR="009E646C" w:rsidRPr="00CC2361" w:rsidRDefault="009E646C">
      <w:pPr>
        <w:rPr>
          <w:b/>
          <w:bCs/>
          <w:sz w:val="24"/>
          <w:szCs w:val="24"/>
        </w:rPr>
      </w:pPr>
      <w:r w:rsidRPr="00CC2361">
        <w:rPr>
          <w:b/>
          <w:bCs/>
          <w:sz w:val="24"/>
          <w:szCs w:val="24"/>
        </w:rPr>
        <w:t>“</w:t>
      </w:r>
      <w:r w:rsidR="00CC2361">
        <w:rPr>
          <w:b/>
          <w:bCs/>
          <w:sz w:val="24"/>
          <w:szCs w:val="24"/>
        </w:rPr>
        <w:t>S</w:t>
      </w:r>
      <w:r w:rsidRPr="00CC2361">
        <w:rPr>
          <w:b/>
          <w:bCs/>
          <w:sz w:val="24"/>
          <w:szCs w:val="24"/>
        </w:rPr>
        <w:t>TORYBOARD</w:t>
      </w:r>
      <w:r w:rsidR="00CC2361">
        <w:rPr>
          <w:b/>
          <w:bCs/>
          <w:sz w:val="24"/>
          <w:szCs w:val="24"/>
        </w:rPr>
        <w:t>”.</w:t>
      </w:r>
    </w:p>
    <w:p w14:paraId="1DE25177" w14:textId="77777777" w:rsidR="005B7B50" w:rsidRDefault="005B7B5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  <w:r w:rsidR="00D50CCC" w:rsidRPr="00CC2361">
        <w:rPr>
          <w:b/>
          <w:bCs/>
          <w:sz w:val="24"/>
          <w:szCs w:val="24"/>
        </w:rPr>
        <w:t>RIEF</w:t>
      </w:r>
      <w:r>
        <w:rPr>
          <w:b/>
          <w:bCs/>
          <w:sz w:val="24"/>
          <w:szCs w:val="24"/>
        </w:rPr>
        <w:t xml:space="preserve"> </w:t>
      </w:r>
    </w:p>
    <w:p w14:paraId="65989339" w14:textId="37E3167B" w:rsidR="00A0174E" w:rsidRPr="005B7B50" w:rsidRDefault="00D50CCC">
      <w:pPr>
        <w:rPr>
          <w:b/>
          <w:bCs/>
          <w:sz w:val="24"/>
          <w:szCs w:val="24"/>
        </w:rPr>
      </w:pPr>
      <w:r w:rsidRPr="00CC2361">
        <w:rPr>
          <w:sz w:val="24"/>
          <w:szCs w:val="24"/>
        </w:rPr>
        <w:t>Un uomo, minacciat</w:t>
      </w:r>
      <w:r w:rsidR="009946FF" w:rsidRPr="00CC2361">
        <w:rPr>
          <w:sz w:val="24"/>
          <w:szCs w:val="24"/>
        </w:rPr>
        <w:t>o</w:t>
      </w:r>
      <w:r w:rsidRPr="00CC2361">
        <w:rPr>
          <w:sz w:val="24"/>
          <w:szCs w:val="24"/>
        </w:rPr>
        <w:t>,</w:t>
      </w:r>
      <w:r w:rsidR="009946FF" w:rsidRPr="00CC2361">
        <w:rPr>
          <w:sz w:val="24"/>
          <w:szCs w:val="24"/>
        </w:rPr>
        <w:t xml:space="preserve"> </w:t>
      </w:r>
      <w:r w:rsidRPr="00CC2361">
        <w:rPr>
          <w:sz w:val="24"/>
          <w:szCs w:val="24"/>
        </w:rPr>
        <w:t>è chiuso in una stanz</w:t>
      </w:r>
      <w:r w:rsidR="009946FF" w:rsidRPr="00CC2361">
        <w:rPr>
          <w:sz w:val="24"/>
          <w:szCs w:val="24"/>
        </w:rPr>
        <w:t xml:space="preserve">a, una camera da letto e, ad un tratto, avverte la presenza di qualcuno dietro la porta. L’uomo è terrorizzato perché si accorge che, improvvisamente, la maniglia della porta incomincia a girare. </w:t>
      </w:r>
    </w:p>
    <w:p w14:paraId="47BF7061" w14:textId="3F2EABDA" w:rsidR="00A0174E" w:rsidRPr="00CC2361" w:rsidRDefault="00A0174E">
      <w:pPr>
        <w:rPr>
          <w:sz w:val="24"/>
          <w:szCs w:val="24"/>
        </w:rPr>
      </w:pPr>
      <w:r w:rsidRPr="00CC2361">
        <w:rPr>
          <w:sz w:val="24"/>
          <w:szCs w:val="24"/>
        </w:rPr>
        <w:t>Il progetto grafico del</w:t>
      </w:r>
      <w:r w:rsidR="00F33B27" w:rsidRPr="00CC2361">
        <w:rPr>
          <w:sz w:val="24"/>
          <w:szCs w:val="24"/>
        </w:rPr>
        <w:t xml:space="preserve">lo </w:t>
      </w:r>
      <w:r w:rsidR="00F33B27" w:rsidRPr="00CC2361">
        <w:rPr>
          <w:b/>
          <w:bCs/>
          <w:sz w:val="24"/>
          <w:szCs w:val="24"/>
        </w:rPr>
        <w:t>Storyboard</w:t>
      </w:r>
      <w:r w:rsidRPr="00CC2361">
        <w:rPr>
          <w:sz w:val="24"/>
          <w:szCs w:val="24"/>
        </w:rPr>
        <w:t xml:space="preserve"> dovrà contenere:</w:t>
      </w:r>
      <w:r w:rsidR="009946FF" w:rsidRPr="00CC2361">
        <w:rPr>
          <w:sz w:val="24"/>
          <w:szCs w:val="24"/>
        </w:rPr>
        <w:t xml:space="preserve">   </w:t>
      </w:r>
    </w:p>
    <w:p w14:paraId="3AB3AFDA" w14:textId="61BFD8DD" w:rsidR="009E646C" w:rsidRPr="00CC2361" w:rsidRDefault="00A0174E">
      <w:pPr>
        <w:rPr>
          <w:sz w:val="24"/>
          <w:szCs w:val="24"/>
        </w:rPr>
      </w:pPr>
      <w:r w:rsidRPr="00CC2361">
        <w:rPr>
          <w:sz w:val="24"/>
          <w:szCs w:val="24"/>
        </w:rPr>
        <w:t xml:space="preserve"> - </w:t>
      </w:r>
      <w:r w:rsidR="00B63CD0" w:rsidRPr="00CC2361">
        <w:rPr>
          <w:sz w:val="24"/>
          <w:szCs w:val="24"/>
        </w:rPr>
        <w:t>u</w:t>
      </w:r>
      <w:r w:rsidR="009E646C" w:rsidRPr="00CC2361">
        <w:rPr>
          <w:sz w:val="24"/>
          <w:szCs w:val="24"/>
        </w:rPr>
        <w:t xml:space="preserve">na serie di riquadri che mostrano la suddivisione del video, illustrando le scene         </w:t>
      </w:r>
    </w:p>
    <w:p w14:paraId="3F40BD1C" w14:textId="376CE7BF" w:rsidR="00A0174E" w:rsidRPr="00CC2361" w:rsidRDefault="009E646C">
      <w:pPr>
        <w:rPr>
          <w:sz w:val="24"/>
          <w:szCs w:val="24"/>
        </w:rPr>
      </w:pPr>
      <w:r w:rsidRPr="00CC2361">
        <w:rPr>
          <w:sz w:val="24"/>
          <w:szCs w:val="24"/>
        </w:rPr>
        <w:t xml:space="preserve">   principali: ambientazione e azioni.</w:t>
      </w:r>
    </w:p>
    <w:p w14:paraId="17984889" w14:textId="77777777" w:rsidR="006F4755" w:rsidRDefault="00A0174E">
      <w:pPr>
        <w:rPr>
          <w:b/>
          <w:bCs/>
          <w:sz w:val="24"/>
          <w:szCs w:val="24"/>
        </w:rPr>
      </w:pPr>
      <w:r w:rsidRPr="00CC2361">
        <w:rPr>
          <w:sz w:val="24"/>
          <w:szCs w:val="24"/>
        </w:rPr>
        <w:t xml:space="preserve"> </w:t>
      </w:r>
      <w:r w:rsidRPr="00CC2361">
        <w:rPr>
          <w:b/>
          <w:bCs/>
          <w:sz w:val="24"/>
          <w:szCs w:val="24"/>
        </w:rPr>
        <w:t xml:space="preserve"> Sono richiesti i seguenti elaborati: </w:t>
      </w:r>
    </w:p>
    <w:p w14:paraId="1C73943A" w14:textId="1104F52A" w:rsidR="005B7B50" w:rsidRPr="005B7B50" w:rsidRDefault="006F4755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A0174E" w:rsidRPr="00CC2361">
        <w:rPr>
          <w:b/>
          <w:bCs/>
          <w:sz w:val="24"/>
          <w:szCs w:val="24"/>
        </w:rPr>
        <w:t>- Sudi preliminari (rough)</w:t>
      </w:r>
      <w:r w:rsidR="009E646C" w:rsidRPr="00CC2361">
        <w:rPr>
          <w:b/>
          <w:bCs/>
          <w:sz w:val="24"/>
          <w:szCs w:val="24"/>
        </w:rPr>
        <w:t xml:space="preserve">  </w:t>
      </w:r>
    </w:p>
    <w:p w14:paraId="78A54112" w14:textId="3DF93503" w:rsidR="00CC2361" w:rsidRDefault="009E646C">
      <w:pPr>
        <w:rPr>
          <w:b/>
          <w:bCs/>
          <w:sz w:val="24"/>
          <w:szCs w:val="24"/>
        </w:rPr>
      </w:pPr>
      <w:r w:rsidRPr="00CC2361">
        <w:rPr>
          <w:sz w:val="24"/>
          <w:szCs w:val="24"/>
        </w:rPr>
        <w:t xml:space="preserve"> </w:t>
      </w:r>
      <w:r w:rsidR="00271168" w:rsidRPr="00CC2361">
        <w:rPr>
          <w:b/>
          <w:bCs/>
          <w:sz w:val="24"/>
          <w:szCs w:val="24"/>
        </w:rPr>
        <w:t>C</w:t>
      </w:r>
      <w:r w:rsidRPr="00CC2361">
        <w:rPr>
          <w:b/>
          <w:bCs/>
          <w:sz w:val="24"/>
          <w:szCs w:val="24"/>
        </w:rPr>
        <w:t>ron</w:t>
      </w:r>
      <w:r w:rsidR="00CC2361">
        <w:rPr>
          <w:b/>
          <w:bCs/>
          <w:sz w:val="24"/>
          <w:szCs w:val="24"/>
        </w:rPr>
        <w:t>o</w:t>
      </w:r>
      <w:r w:rsidRPr="00CC2361">
        <w:rPr>
          <w:b/>
          <w:bCs/>
          <w:sz w:val="24"/>
          <w:szCs w:val="24"/>
        </w:rPr>
        <w:t>logia</w:t>
      </w:r>
      <w:r w:rsidR="00271168" w:rsidRPr="00CC2361">
        <w:rPr>
          <w:b/>
          <w:bCs/>
          <w:sz w:val="24"/>
          <w:szCs w:val="24"/>
        </w:rPr>
        <w:t>:</w:t>
      </w:r>
    </w:p>
    <w:p w14:paraId="77AB43E2" w14:textId="1428B49A" w:rsidR="00B63CD0" w:rsidRPr="00CC2361" w:rsidRDefault="00271168">
      <w:pPr>
        <w:rPr>
          <w:b/>
          <w:bCs/>
          <w:sz w:val="24"/>
          <w:szCs w:val="24"/>
        </w:rPr>
      </w:pPr>
      <w:r w:rsidRPr="00CC2361">
        <w:rPr>
          <w:sz w:val="24"/>
          <w:szCs w:val="24"/>
        </w:rPr>
        <w:t>-</w:t>
      </w:r>
      <w:r w:rsidR="009E646C" w:rsidRPr="00CC2361">
        <w:rPr>
          <w:sz w:val="24"/>
          <w:szCs w:val="24"/>
        </w:rPr>
        <w:t xml:space="preserve"> identificazione delle scene che mostrino lo sviluppo dall’inizio alla fine</w:t>
      </w:r>
      <w:r w:rsidRPr="00CC2361">
        <w:rPr>
          <w:sz w:val="24"/>
          <w:szCs w:val="24"/>
        </w:rPr>
        <w:t xml:space="preserve"> </w:t>
      </w:r>
      <w:r w:rsidR="00B63CD0" w:rsidRPr="00CC2361">
        <w:rPr>
          <w:sz w:val="24"/>
          <w:szCs w:val="24"/>
        </w:rPr>
        <w:t xml:space="preserve">con    </w:t>
      </w:r>
    </w:p>
    <w:p w14:paraId="0345ACA1" w14:textId="69932DFC" w:rsidR="00A0174E" w:rsidRPr="00CC2361" w:rsidRDefault="00B63CD0">
      <w:pPr>
        <w:rPr>
          <w:sz w:val="24"/>
          <w:szCs w:val="24"/>
        </w:rPr>
      </w:pPr>
      <w:r w:rsidRPr="00CC2361">
        <w:rPr>
          <w:sz w:val="24"/>
          <w:szCs w:val="24"/>
        </w:rPr>
        <w:t xml:space="preserve">   divisione in riquadri e loro dimensione</w:t>
      </w:r>
    </w:p>
    <w:p w14:paraId="2AAF10A5" w14:textId="2F01BF8C" w:rsidR="00271168" w:rsidRPr="00CC2361" w:rsidRDefault="00271168">
      <w:pPr>
        <w:rPr>
          <w:sz w:val="24"/>
          <w:szCs w:val="24"/>
        </w:rPr>
      </w:pPr>
      <w:r w:rsidRPr="00CC2361">
        <w:rPr>
          <w:sz w:val="24"/>
          <w:szCs w:val="24"/>
        </w:rPr>
        <w:t>-punti di svolta (colpo di scena o cambiamento)</w:t>
      </w:r>
    </w:p>
    <w:p w14:paraId="5E1708CA" w14:textId="7EA9EE48" w:rsidR="005B7B50" w:rsidRDefault="00B63CD0">
      <w:pPr>
        <w:rPr>
          <w:sz w:val="24"/>
          <w:szCs w:val="24"/>
        </w:rPr>
      </w:pPr>
      <w:r w:rsidRPr="00CC2361">
        <w:rPr>
          <w:sz w:val="24"/>
          <w:szCs w:val="24"/>
        </w:rPr>
        <w:t>- composizione delle inquadrature</w:t>
      </w:r>
      <w:r w:rsidR="00A0174E" w:rsidRPr="00CC2361">
        <w:rPr>
          <w:sz w:val="24"/>
          <w:szCs w:val="24"/>
        </w:rPr>
        <w:t xml:space="preserve"> </w:t>
      </w:r>
    </w:p>
    <w:p w14:paraId="58273CB0" w14:textId="77777777" w:rsidR="00FB13F3" w:rsidRDefault="00FB13F3">
      <w:pPr>
        <w:rPr>
          <w:sz w:val="24"/>
          <w:szCs w:val="24"/>
        </w:rPr>
      </w:pPr>
    </w:p>
    <w:p w14:paraId="3BC6AB51" w14:textId="065DAF3B" w:rsidR="005B7B50" w:rsidRDefault="00A0174E">
      <w:pPr>
        <w:rPr>
          <w:b/>
          <w:bCs/>
          <w:sz w:val="24"/>
          <w:szCs w:val="24"/>
        </w:rPr>
      </w:pPr>
      <w:r w:rsidRPr="00CC2361">
        <w:rPr>
          <w:sz w:val="24"/>
          <w:szCs w:val="24"/>
        </w:rPr>
        <w:t xml:space="preserve">- </w:t>
      </w:r>
      <w:r w:rsidR="006F4755">
        <w:rPr>
          <w:b/>
          <w:bCs/>
          <w:sz w:val="24"/>
          <w:szCs w:val="24"/>
        </w:rPr>
        <w:t>Schema dello Storyboard</w:t>
      </w:r>
    </w:p>
    <w:p w14:paraId="5719E3B6" w14:textId="35959EE3" w:rsidR="005B7B50" w:rsidRDefault="00A0174E">
      <w:pPr>
        <w:rPr>
          <w:b/>
          <w:bCs/>
          <w:sz w:val="24"/>
          <w:szCs w:val="24"/>
        </w:rPr>
      </w:pPr>
      <w:r w:rsidRPr="00CC2361">
        <w:rPr>
          <w:b/>
          <w:bCs/>
          <w:sz w:val="24"/>
          <w:szCs w:val="24"/>
        </w:rPr>
        <w:t xml:space="preserve">- Layout </w:t>
      </w:r>
    </w:p>
    <w:p w14:paraId="36257F1E" w14:textId="277079ED" w:rsidR="00A0174E" w:rsidRDefault="00A0174E">
      <w:pPr>
        <w:rPr>
          <w:b/>
          <w:bCs/>
          <w:sz w:val="24"/>
          <w:szCs w:val="24"/>
        </w:rPr>
      </w:pPr>
      <w:r w:rsidRPr="00CC2361">
        <w:rPr>
          <w:b/>
          <w:bCs/>
          <w:sz w:val="24"/>
          <w:szCs w:val="24"/>
        </w:rPr>
        <w:t xml:space="preserve"> - Relazione scritta che motivi le scelte progettuali e </w:t>
      </w:r>
      <w:r w:rsidR="009946FF" w:rsidRPr="00CC2361">
        <w:rPr>
          <w:b/>
          <w:bCs/>
          <w:sz w:val="24"/>
          <w:szCs w:val="24"/>
        </w:rPr>
        <w:t>tecniche</w:t>
      </w:r>
    </w:p>
    <w:p w14:paraId="210240F5" w14:textId="6E82B1E5" w:rsidR="00FB13F3" w:rsidRDefault="00FB13F3">
      <w:pPr>
        <w:rPr>
          <w:b/>
          <w:bCs/>
          <w:sz w:val="24"/>
          <w:szCs w:val="24"/>
        </w:rPr>
      </w:pPr>
    </w:p>
    <w:p w14:paraId="0BC80E07" w14:textId="77777777" w:rsidR="006F4755" w:rsidRDefault="006F4755" w:rsidP="00FB13F3">
      <w:pPr>
        <w:rPr>
          <w:sz w:val="28"/>
          <w:szCs w:val="28"/>
        </w:rPr>
      </w:pPr>
    </w:p>
    <w:p w14:paraId="2EB46D90" w14:textId="4F08483C" w:rsidR="00FB13F3" w:rsidRDefault="00FB13F3" w:rsidP="00FB13F3">
      <w:pPr>
        <w:rPr>
          <w:sz w:val="28"/>
          <w:szCs w:val="28"/>
        </w:rPr>
      </w:pPr>
      <w:r w:rsidRPr="006F4755">
        <w:rPr>
          <w:sz w:val="28"/>
          <w:szCs w:val="28"/>
        </w:rPr>
        <w:t>Traccia n.2 (per tre candidati)</w:t>
      </w:r>
      <w:r w:rsidR="006F4755">
        <w:rPr>
          <w:sz w:val="28"/>
          <w:szCs w:val="28"/>
        </w:rPr>
        <w:t xml:space="preserve">                                                   </w:t>
      </w:r>
    </w:p>
    <w:p w14:paraId="705A734D" w14:textId="6C0320A5" w:rsidR="006F4755" w:rsidRPr="00FB13F3" w:rsidRDefault="006F4755" w:rsidP="006F47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</w:t>
      </w:r>
      <w:r w:rsidRPr="00FB13F3">
        <w:rPr>
          <w:b/>
          <w:bCs/>
          <w:sz w:val="28"/>
          <w:szCs w:val="28"/>
        </w:rPr>
        <w:t>Classe 5^ L</w:t>
      </w:r>
    </w:p>
    <w:p w14:paraId="59064915" w14:textId="77777777" w:rsidR="006F4755" w:rsidRPr="00CC2361" w:rsidRDefault="006F4755" w:rsidP="006F475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r w:rsidRPr="00CC2361">
        <w:rPr>
          <w:b/>
          <w:bCs/>
          <w:sz w:val="24"/>
          <w:szCs w:val="24"/>
        </w:rPr>
        <w:t xml:space="preserve"> DOCENTE: CARPENTIERI ARTEMISIA</w:t>
      </w:r>
    </w:p>
    <w:p w14:paraId="6A290D8C" w14:textId="77777777" w:rsidR="006F4755" w:rsidRPr="006F4755" w:rsidRDefault="006F4755" w:rsidP="00FB13F3">
      <w:pPr>
        <w:rPr>
          <w:sz w:val="28"/>
          <w:szCs w:val="28"/>
        </w:rPr>
      </w:pPr>
    </w:p>
    <w:p w14:paraId="65FACE9B" w14:textId="6DAA05FB" w:rsidR="00FB13F3" w:rsidRPr="00FB13F3" w:rsidRDefault="00FB13F3" w:rsidP="00FB13F3">
      <w:pPr>
        <w:rPr>
          <w:b/>
          <w:bCs/>
        </w:rPr>
      </w:pPr>
      <w:r w:rsidRPr="00FB13F3">
        <w:rPr>
          <w:b/>
          <w:bCs/>
        </w:rPr>
        <w:t>I.S.I.S D’ESTE CARACCIOLO - NAPOLI</w:t>
      </w:r>
    </w:p>
    <w:p w14:paraId="61D50F03" w14:textId="77777777" w:rsidR="00FB13F3" w:rsidRPr="00FB13F3" w:rsidRDefault="00FB13F3" w:rsidP="00FB13F3">
      <w:pPr>
        <w:rPr>
          <w:b/>
          <w:bCs/>
        </w:rPr>
      </w:pPr>
      <w:r w:rsidRPr="00FB13F3">
        <w:rPr>
          <w:b/>
          <w:bCs/>
        </w:rPr>
        <w:t>Tema di: TECNICHE PROFESSIONALI DEI SERVIZI COMMERCIALI e PUBBLICITARI</w:t>
      </w:r>
    </w:p>
    <w:p w14:paraId="45ADC5D9" w14:textId="77777777" w:rsidR="00FB13F3" w:rsidRPr="00FB13F3" w:rsidRDefault="00FB13F3" w:rsidP="00FB13F3">
      <w:pPr>
        <w:rPr>
          <w:b/>
          <w:bCs/>
        </w:rPr>
      </w:pPr>
      <w:r w:rsidRPr="00FB13F3">
        <w:rPr>
          <w:b/>
          <w:bCs/>
        </w:rPr>
        <w:t>ESAME DI STATO DI ISTRUZIONE SECONDARIA SUPERIORE</w:t>
      </w:r>
    </w:p>
    <w:p w14:paraId="368BF4EB" w14:textId="77777777" w:rsidR="00FB13F3" w:rsidRPr="00FB13F3" w:rsidRDefault="00FB13F3" w:rsidP="00FB13F3">
      <w:pPr>
        <w:rPr>
          <w:b/>
          <w:bCs/>
        </w:rPr>
      </w:pPr>
      <w:r w:rsidRPr="00FB13F3">
        <w:rPr>
          <w:b/>
          <w:bCs/>
        </w:rPr>
        <w:t>Anno scolastico 2019/2020</w:t>
      </w:r>
    </w:p>
    <w:p w14:paraId="323FA21B" w14:textId="77777777" w:rsidR="00FB13F3" w:rsidRPr="00B63CD0" w:rsidRDefault="00FB13F3" w:rsidP="00FB13F3">
      <w:pPr>
        <w:rPr>
          <w:sz w:val="24"/>
          <w:szCs w:val="24"/>
        </w:rPr>
      </w:pPr>
      <w:r w:rsidRPr="00B63CD0">
        <w:rPr>
          <w:b/>
          <w:bCs/>
          <w:sz w:val="24"/>
          <w:szCs w:val="24"/>
        </w:rPr>
        <w:t>INDIRIZZO</w:t>
      </w:r>
      <w:r w:rsidRPr="00B63CD0">
        <w:rPr>
          <w:sz w:val="24"/>
          <w:szCs w:val="24"/>
        </w:rPr>
        <w:t>: SERVIZI COMMERCIALI E PUBBLICITARI</w:t>
      </w:r>
    </w:p>
    <w:p w14:paraId="4E3AAB44" w14:textId="77777777" w:rsidR="00FB13F3" w:rsidRPr="00B63CD0" w:rsidRDefault="00FB13F3" w:rsidP="00FB13F3">
      <w:pPr>
        <w:rPr>
          <w:sz w:val="24"/>
          <w:szCs w:val="24"/>
        </w:rPr>
      </w:pPr>
      <w:r w:rsidRPr="00B63CD0">
        <w:rPr>
          <w:b/>
          <w:bCs/>
          <w:sz w:val="24"/>
          <w:szCs w:val="24"/>
        </w:rPr>
        <w:t>OPZIONE</w:t>
      </w:r>
      <w:r w:rsidRPr="00B63CD0">
        <w:rPr>
          <w:sz w:val="24"/>
          <w:szCs w:val="24"/>
        </w:rPr>
        <w:t>: PROMOZIONE COMMERCIALE E PUBBLICITARIA</w:t>
      </w:r>
    </w:p>
    <w:p w14:paraId="3BC93827" w14:textId="77777777" w:rsidR="00FB13F3" w:rsidRDefault="00FB13F3" w:rsidP="00FB13F3">
      <w:pPr>
        <w:rPr>
          <w:b/>
          <w:bCs/>
          <w:sz w:val="24"/>
          <w:szCs w:val="24"/>
        </w:rPr>
      </w:pPr>
      <w:r w:rsidRPr="00F33B27">
        <w:rPr>
          <w:b/>
          <w:bCs/>
          <w:sz w:val="24"/>
          <w:szCs w:val="24"/>
        </w:rPr>
        <w:t>PRIMA PARTE</w:t>
      </w:r>
    </w:p>
    <w:p w14:paraId="317C11F3" w14:textId="77777777" w:rsidR="00FB13F3" w:rsidRPr="0085378F" w:rsidRDefault="00FB13F3" w:rsidP="00FB13F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</w:rPr>
        <w:t>Il</w:t>
      </w:r>
      <w:r w:rsidRPr="00611A02">
        <w:rPr>
          <w:rFonts w:ascii="Arial" w:hAnsi="Arial" w:cs="Arial"/>
          <w:sz w:val="24"/>
          <w:szCs w:val="24"/>
        </w:rPr>
        <w:t xml:space="preserve"> candidat</w:t>
      </w:r>
      <w:r>
        <w:rPr>
          <w:rFonts w:ascii="Arial" w:hAnsi="Arial" w:cs="Arial"/>
          <w:sz w:val="24"/>
          <w:szCs w:val="24"/>
        </w:rPr>
        <w:t>o</w:t>
      </w:r>
      <w:r w:rsidRPr="00611A02">
        <w:rPr>
          <w:rFonts w:ascii="Arial" w:hAnsi="Arial" w:cs="Arial"/>
          <w:sz w:val="24"/>
          <w:szCs w:val="24"/>
        </w:rPr>
        <w:t>, sulla base degli argomenti trattati nel corso dell’anno scolastico, in particolare</w:t>
      </w:r>
      <w:r>
        <w:rPr>
          <w:rFonts w:ascii="Arial" w:hAnsi="Arial" w:cs="Arial"/>
          <w:sz w:val="24"/>
          <w:szCs w:val="24"/>
        </w:rPr>
        <w:t xml:space="preserve"> “Conosco il mio territorio”</w:t>
      </w:r>
      <w:r w:rsidRPr="00611A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A6041D">
        <w:rPr>
          <w:rFonts w:ascii="Arial" w:hAnsi="Arial" w:cs="Arial"/>
          <w:sz w:val="24"/>
          <w:szCs w:val="24"/>
        </w:rPr>
        <w:t>rogett</w:t>
      </w:r>
      <w:r>
        <w:rPr>
          <w:rFonts w:ascii="Arial" w:hAnsi="Arial" w:cs="Arial"/>
          <w:sz w:val="24"/>
          <w:szCs w:val="24"/>
        </w:rPr>
        <w:t>i</w:t>
      </w:r>
      <w:r w:rsidRPr="00A6041D">
        <w:rPr>
          <w:rFonts w:ascii="Arial" w:hAnsi="Arial" w:cs="Arial"/>
          <w:sz w:val="24"/>
          <w:szCs w:val="24"/>
        </w:rPr>
        <w:t xml:space="preserve"> una </w:t>
      </w:r>
      <w:r>
        <w:rPr>
          <w:rFonts w:ascii="Arial" w:hAnsi="Arial" w:cs="Arial"/>
          <w:sz w:val="24"/>
          <w:szCs w:val="24"/>
        </w:rPr>
        <w:t>locandina (per un evento musicale) con formato a scelta</w:t>
      </w:r>
      <w:r w:rsidRPr="00A6041D">
        <w:rPr>
          <w:rFonts w:ascii="Arial" w:hAnsi="Arial" w:cs="Arial"/>
          <w:sz w:val="24"/>
          <w:szCs w:val="24"/>
        </w:rPr>
        <w:t xml:space="preserve"> o un </w:t>
      </w:r>
      <w:proofErr w:type="spellStart"/>
      <w:r w:rsidRPr="00A6041D">
        <w:rPr>
          <w:rFonts w:ascii="Arial" w:hAnsi="Arial" w:cs="Arial"/>
          <w:sz w:val="24"/>
          <w:szCs w:val="24"/>
        </w:rPr>
        <w:t>depliant</w:t>
      </w:r>
      <w:proofErr w:type="spellEnd"/>
      <w:r w:rsidRPr="00A604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 formato A4 (bianca e volta), a due pieghe e tre ante, in quadricromia di stampa (per percorsi di visite guidate nel quartiere Sanità). Il</w:t>
      </w:r>
      <w:r w:rsidRPr="00A6041D">
        <w:rPr>
          <w:rFonts w:ascii="Arial" w:hAnsi="Arial" w:cs="Arial"/>
          <w:sz w:val="24"/>
          <w:szCs w:val="24"/>
        </w:rPr>
        <w:t xml:space="preserve"> progetto deve essere di facile leggibilità e organico</w:t>
      </w:r>
      <w:r>
        <w:rPr>
          <w:rFonts w:ascii="Arial" w:hAnsi="Arial" w:cs="Arial"/>
          <w:sz w:val="24"/>
          <w:szCs w:val="24"/>
        </w:rPr>
        <w:t>.</w:t>
      </w:r>
    </w:p>
    <w:p w14:paraId="7FC972B0" w14:textId="77777777" w:rsidR="00FB13F3" w:rsidRDefault="00FB13F3" w:rsidP="00FB13F3">
      <w:pPr>
        <w:rPr>
          <w:rFonts w:ascii="Arial" w:hAnsi="Arial" w:cs="Arial"/>
          <w:sz w:val="24"/>
          <w:szCs w:val="24"/>
        </w:rPr>
      </w:pPr>
    </w:p>
    <w:p w14:paraId="6E41BADA" w14:textId="77777777" w:rsidR="00FB13F3" w:rsidRPr="00611A02" w:rsidRDefault="00FB13F3" w:rsidP="00FB13F3">
      <w:pPr>
        <w:rPr>
          <w:rFonts w:ascii="Arial" w:hAnsi="Arial" w:cs="Arial"/>
          <w:b/>
          <w:bCs/>
          <w:sz w:val="24"/>
          <w:szCs w:val="24"/>
        </w:rPr>
      </w:pPr>
      <w:r w:rsidRPr="00611A02"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RIEF</w:t>
      </w:r>
    </w:p>
    <w:p w14:paraId="1E7B5564" w14:textId="7E41B5ED" w:rsidR="00FB13F3" w:rsidRDefault="00FB13F3" w:rsidP="00FB13F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A6041D">
        <w:rPr>
          <w:rFonts w:ascii="Arial" w:hAnsi="Arial" w:cs="Arial"/>
          <w:sz w:val="24"/>
          <w:szCs w:val="24"/>
        </w:rPr>
        <w:t>L’</w:t>
      </w:r>
      <w:r>
        <w:rPr>
          <w:rFonts w:ascii="Arial" w:hAnsi="Arial" w:cs="Arial"/>
          <w:sz w:val="24"/>
          <w:szCs w:val="24"/>
        </w:rPr>
        <w:t>A</w:t>
      </w:r>
      <w:r w:rsidRPr="00A6041D">
        <w:rPr>
          <w:rFonts w:ascii="Arial" w:hAnsi="Arial" w:cs="Arial"/>
          <w:sz w:val="24"/>
          <w:szCs w:val="24"/>
        </w:rPr>
        <w:t xml:space="preserve">ssessorato alla </w:t>
      </w:r>
      <w:r>
        <w:rPr>
          <w:rFonts w:ascii="Arial" w:hAnsi="Arial" w:cs="Arial"/>
          <w:sz w:val="24"/>
          <w:szCs w:val="24"/>
        </w:rPr>
        <w:t>C</w:t>
      </w:r>
      <w:r w:rsidRPr="00A6041D">
        <w:rPr>
          <w:rFonts w:ascii="Arial" w:hAnsi="Arial" w:cs="Arial"/>
          <w:sz w:val="24"/>
          <w:szCs w:val="24"/>
        </w:rPr>
        <w:t>ultura e</w:t>
      </w:r>
      <w:r>
        <w:rPr>
          <w:rFonts w:ascii="Arial" w:hAnsi="Arial" w:cs="Arial"/>
          <w:sz w:val="24"/>
          <w:szCs w:val="24"/>
        </w:rPr>
        <w:t xml:space="preserve"> al T</w:t>
      </w:r>
      <w:r w:rsidRPr="00A6041D">
        <w:rPr>
          <w:rFonts w:ascii="Arial" w:hAnsi="Arial" w:cs="Arial"/>
          <w:sz w:val="24"/>
          <w:szCs w:val="24"/>
        </w:rPr>
        <w:t>urismo del</w:t>
      </w:r>
      <w:r>
        <w:rPr>
          <w:rFonts w:ascii="Arial" w:hAnsi="Arial" w:cs="Arial"/>
          <w:sz w:val="24"/>
          <w:szCs w:val="24"/>
        </w:rPr>
        <w:t xml:space="preserve"> C</w:t>
      </w:r>
      <w:r w:rsidRPr="00A6041D">
        <w:rPr>
          <w:rFonts w:ascii="Arial" w:hAnsi="Arial" w:cs="Arial"/>
          <w:sz w:val="24"/>
          <w:szCs w:val="24"/>
        </w:rPr>
        <w:t xml:space="preserve">omune di Napoli, per valorizzare il </w:t>
      </w:r>
      <w:r>
        <w:rPr>
          <w:rFonts w:ascii="Arial" w:hAnsi="Arial" w:cs="Arial"/>
          <w:sz w:val="24"/>
          <w:szCs w:val="24"/>
        </w:rPr>
        <w:t>“R</w:t>
      </w:r>
      <w:r w:rsidRPr="00A6041D">
        <w:rPr>
          <w:rFonts w:ascii="Arial" w:hAnsi="Arial" w:cs="Arial"/>
          <w:sz w:val="24"/>
          <w:szCs w:val="24"/>
        </w:rPr>
        <w:t xml:space="preserve">ione </w:t>
      </w:r>
      <w:r>
        <w:rPr>
          <w:rFonts w:ascii="Arial" w:hAnsi="Arial" w:cs="Arial"/>
          <w:sz w:val="24"/>
          <w:szCs w:val="24"/>
        </w:rPr>
        <w:t>S</w:t>
      </w:r>
      <w:r w:rsidRPr="00A6041D">
        <w:rPr>
          <w:rFonts w:ascii="Arial" w:hAnsi="Arial" w:cs="Arial"/>
          <w:sz w:val="24"/>
          <w:szCs w:val="24"/>
        </w:rPr>
        <w:t>anità</w:t>
      </w:r>
      <w:r>
        <w:rPr>
          <w:rFonts w:ascii="Arial" w:hAnsi="Arial" w:cs="Arial"/>
          <w:sz w:val="24"/>
          <w:szCs w:val="24"/>
        </w:rPr>
        <w:t>”,</w:t>
      </w:r>
      <w:r w:rsidRPr="00A604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quartiere </w:t>
      </w:r>
      <w:r w:rsidRPr="00A6041D">
        <w:rPr>
          <w:rFonts w:ascii="Arial" w:hAnsi="Arial" w:cs="Arial"/>
          <w:sz w:val="24"/>
          <w:szCs w:val="24"/>
        </w:rPr>
        <w:t>della città metropolitana</w:t>
      </w:r>
      <w:r w:rsidRPr="00A6041D">
        <w:t xml:space="preserve"> </w:t>
      </w:r>
      <w:r w:rsidRPr="00A6041D">
        <w:rPr>
          <w:rFonts w:ascii="Arial" w:eastAsia="Times New Roman" w:hAnsi="Arial" w:cs="Arial"/>
          <w:sz w:val="24"/>
          <w:szCs w:val="24"/>
          <w:lang w:eastAsia="it-IT"/>
        </w:rPr>
        <w:t>organizza una serie di eventi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041D">
        <w:rPr>
          <w:rFonts w:ascii="Arial" w:eastAsia="Times New Roman" w:hAnsi="Arial" w:cs="Arial"/>
          <w:sz w:val="24"/>
          <w:szCs w:val="24"/>
          <w:lang w:eastAsia="it-IT"/>
        </w:rPr>
        <w:t>(visite guidate, concerti, mostre ed iniziative varie)</w:t>
      </w:r>
      <w:r>
        <w:rPr>
          <w:rFonts w:ascii="Arial" w:eastAsia="Times New Roman" w:hAnsi="Arial" w:cs="Arial"/>
          <w:sz w:val="24"/>
          <w:szCs w:val="24"/>
          <w:lang w:eastAsia="it-IT"/>
        </w:rPr>
        <w:t>, per cui</w:t>
      </w:r>
      <w:r w:rsidRPr="00DA0BB7">
        <w:t xml:space="preserve"> </w:t>
      </w:r>
      <w:r w:rsidRPr="00DA0BB7">
        <w:rPr>
          <w:rFonts w:ascii="Arial" w:hAnsi="Arial" w:cs="Arial"/>
          <w:sz w:val="24"/>
          <w:szCs w:val="24"/>
        </w:rPr>
        <w:t>vuole avviare</w:t>
      </w:r>
      <w:r w:rsidRPr="00A6041D">
        <w:rPr>
          <w:rFonts w:ascii="Arial" w:eastAsia="Times New Roman" w:hAnsi="Arial" w:cs="Arial"/>
          <w:sz w:val="24"/>
          <w:szCs w:val="24"/>
          <w:lang w:eastAsia="it-IT"/>
        </w:rPr>
        <w:t xml:space="preserve"> una campagna informativa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per i cittadini e/o per i turisti</w:t>
      </w:r>
      <w:r w:rsidRPr="00A6041D">
        <w:rPr>
          <w:rFonts w:ascii="Arial" w:eastAsia="Times New Roman" w:hAnsi="Arial" w:cs="Arial"/>
          <w:sz w:val="24"/>
          <w:szCs w:val="24"/>
          <w:lang w:eastAsia="it-IT"/>
        </w:rPr>
        <w:t xml:space="preserve"> attrav</w:t>
      </w:r>
      <w:r>
        <w:rPr>
          <w:rFonts w:ascii="Arial" w:eastAsia="Times New Roman" w:hAnsi="Arial" w:cs="Arial"/>
          <w:sz w:val="24"/>
          <w:szCs w:val="24"/>
          <w:lang w:eastAsia="it-IT"/>
        </w:rPr>
        <w:t>erso la distribuzione di un pieghevole o di una locandina.</w:t>
      </w:r>
    </w:p>
    <w:p w14:paraId="39ED41DB" w14:textId="77777777" w:rsidR="00FB13F3" w:rsidRPr="00FB13F3" w:rsidRDefault="00FB13F3" w:rsidP="00FB13F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7C87AEB2" w14:textId="77777777" w:rsidR="00FB13F3" w:rsidRPr="0085378F" w:rsidRDefault="00FB13F3" w:rsidP="00FB13F3">
      <w:pPr>
        <w:rPr>
          <w:rFonts w:ascii="Arial" w:hAnsi="Arial" w:cs="Arial"/>
          <w:b/>
          <w:bCs/>
          <w:sz w:val="24"/>
          <w:szCs w:val="24"/>
        </w:rPr>
      </w:pPr>
      <w:r w:rsidRPr="0085378F">
        <w:rPr>
          <w:rFonts w:ascii="Arial" w:hAnsi="Arial" w:cs="Arial"/>
          <w:b/>
          <w:bCs/>
          <w:sz w:val="24"/>
          <w:szCs w:val="24"/>
        </w:rPr>
        <w:t>Il progetto grafico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5378F">
        <w:rPr>
          <w:rFonts w:ascii="Arial" w:hAnsi="Arial" w:cs="Arial"/>
          <w:b/>
          <w:bCs/>
          <w:sz w:val="24"/>
          <w:szCs w:val="24"/>
        </w:rPr>
        <w:t>dovrà contenere:</w:t>
      </w:r>
    </w:p>
    <w:p w14:paraId="7C45ECE7" w14:textId="77777777" w:rsidR="00FB13F3" w:rsidRPr="00A6041D" w:rsidRDefault="00FB13F3" w:rsidP="00FB13F3">
      <w:pPr>
        <w:rPr>
          <w:rFonts w:ascii="Arial" w:hAnsi="Arial" w:cs="Arial"/>
          <w:sz w:val="24"/>
          <w:szCs w:val="24"/>
        </w:rPr>
      </w:pPr>
      <w:r w:rsidRPr="00A6041D">
        <w:rPr>
          <w:rFonts w:ascii="Arial" w:hAnsi="Arial" w:cs="Arial"/>
          <w:sz w:val="24"/>
          <w:szCs w:val="24"/>
        </w:rPr>
        <w:t xml:space="preserve"> ‒ V</w:t>
      </w:r>
      <w:r>
        <w:rPr>
          <w:rFonts w:ascii="Arial" w:hAnsi="Arial" w:cs="Arial"/>
          <w:sz w:val="24"/>
          <w:szCs w:val="24"/>
        </w:rPr>
        <w:t>isual</w:t>
      </w:r>
      <w:r w:rsidRPr="00A6041D">
        <w:rPr>
          <w:rFonts w:ascii="Arial" w:hAnsi="Arial" w:cs="Arial"/>
          <w:sz w:val="24"/>
          <w:szCs w:val="24"/>
        </w:rPr>
        <w:t>, costituito da elementi grafico-iconici e dal lettering;</w:t>
      </w:r>
    </w:p>
    <w:p w14:paraId="219E5F11" w14:textId="77777777" w:rsidR="00FB13F3" w:rsidRPr="00A6041D" w:rsidRDefault="00FB13F3" w:rsidP="00FB13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6041D">
        <w:rPr>
          <w:rFonts w:ascii="Arial" w:hAnsi="Arial" w:cs="Arial"/>
          <w:sz w:val="24"/>
          <w:szCs w:val="24"/>
        </w:rPr>
        <w:t xml:space="preserve">‒ Headline. </w:t>
      </w:r>
    </w:p>
    <w:p w14:paraId="69FD5EDE" w14:textId="015D71D6" w:rsidR="00FB13F3" w:rsidRPr="00A6041D" w:rsidRDefault="00FB13F3" w:rsidP="00FB13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EF3612">
        <w:rPr>
          <w:rFonts w:ascii="Arial" w:hAnsi="Arial" w:cs="Arial"/>
          <w:sz w:val="24"/>
          <w:szCs w:val="24"/>
        </w:rPr>
        <w:t xml:space="preserve">‒ Logo dell’assessorato alla cultura e turismo di </w:t>
      </w:r>
      <w:r>
        <w:rPr>
          <w:rFonts w:ascii="Arial" w:hAnsi="Arial" w:cs="Arial"/>
          <w:sz w:val="24"/>
          <w:szCs w:val="24"/>
        </w:rPr>
        <w:t>N</w:t>
      </w:r>
      <w:r w:rsidRPr="00EF3612">
        <w:rPr>
          <w:rFonts w:ascii="Arial" w:hAnsi="Arial" w:cs="Arial"/>
          <w:sz w:val="24"/>
          <w:szCs w:val="24"/>
        </w:rPr>
        <w:t>apoli</w:t>
      </w:r>
    </w:p>
    <w:p w14:paraId="382D4D7B" w14:textId="77777777" w:rsidR="00FB13F3" w:rsidRPr="0085378F" w:rsidRDefault="00FB13F3" w:rsidP="00FB13F3">
      <w:pPr>
        <w:rPr>
          <w:rFonts w:ascii="Arial" w:hAnsi="Arial" w:cs="Arial"/>
          <w:b/>
          <w:bCs/>
          <w:sz w:val="24"/>
          <w:szCs w:val="24"/>
        </w:rPr>
      </w:pPr>
      <w:r w:rsidRPr="00EF3612">
        <w:rPr>
          <w:rFonts w:ascii="Arial" w:hAnsi="Arial" w:cs="Arial"/>
          <w:sz w:val="24"/>
          <w:szCs w:val="24"/>
        </w:rPr>
        <w:t xml:space="preserve"> </w:t>
      </w:r>
      <w:r w:rsidRPr="0085378F">
        <w:rPr>
          <w:rFonts w:ascii="Arial" w:hAnsi="Arial" w:cs="Arial"/>
          <w:b/>
          <w:bCs/>
          <w:sz w:val="24"/>
          <w:szCs w:val="24"/>
        </w:rPr>
        <w:t>Sono richiesti i seguenti elaborati</w:t>
      </w:r>
    </w:p>
    <w:p w14:paraId="3D023190" w14:textId="77777777" w:rsidR="00FB13F3" w:rsidRPr="00EF3612" w:rsidRDefault="00FB13F3" w:rsidP="00FB13F3">
      <w:pPr>
        <w:rPr>
          <w:rFonts w:ascii="Arial" w:hAnsi="Arial" w:cs="Arial"/>
          <w:sz w:val="24"/>
          <w:szCs w:val="24"/>
        </w:rPr>
      </w:pPr>
      <w:r w:rsidRPr="00EF3612">
        <w:rPr>
          <w:rFonts w:ascii="Arial" w:hAnsi="Arial" w:cs="Arial"/>
          <w:sz w:val="24"/>
          <w:szCs w:val="24"/>
        </w:rPr>
        <w:lastRenderedPageBreak/>
        <w:t>‒ Una serie di studi preliminari (rough</w:t>
      </w:r>
      <w:r>
        <w:rPr>
          <w:rFonts w:ascii="Arial" w:hAnsi="Arial" w:cs="Arial"/>
          <w:sz w:val="24"/>
          <w:szCs w:val="24"/>
        </w:rPr>
        <w:t>)</w:t>
      </w:r>
    </w:p>
    <w:p w14:paraId="18343EE7" w14:textId="77777777" w:rsidR="00FB13F3" w:rsidRDefault="00FB13F3" w:rsidP="00FB13F3">
      <w:pPr>
        <w:rPr>
          <w:rFonts w:ascii="Arial" w:hAnsi="Arial" w:cs="Arial"/>
          <w:sz w:val="24"/>
          <w:szCs w:val="24"/>
        </w:rPr>
      </w:pPr>
      <w:r w:rsidRPr="00EF3612">
        <w:rPr>
          <w:rFonts w:ascii="Arial" w:hAnsi="Arial" w:cs="Arial"/>
          <w:sz w:val="24"/>
          <w:szCs w:val="24"/>
        </w:rPr>
        <w:t>‒ Gabbia di impaginazione con gli ingombri relativi agli elementi da comporre (</w:t>
      </w:r>
      <w:r>
        <w:rPr>
          <w:rFonts w:ascii="Arial" w:hAnsi="Arial" w:cs="Arial"/>
          <w:sz w:val="24"/>
          <w:szCs w:val="24"/>
        </w:rPr>
        <w:t>visual,</w:t>
      </w:r>
    </w:p>
    <w:p w14:paraId="275DD260" w14:textId="77777777" w:rsidR="00FB13F3" w:rsidRPr="00EF3612" w:rsidRDefault="00FB13F3" w:rsidP="00FB13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headline, logo</w:t>
      </w:r>
      <w:r w:rsidRPr="00EF3612">
        <w:rPr>
          <w:rFonts w:ascii="Arial" w:hAnsi="Arial" w:cs="Arial"/>
          <w:sz w:val="24"/>
          <w:szCs w:val="24"/>
        </w:rPr>
        <w:t>)</w:t>
      </w:r>
    </w:p>
    <w:p w14:paraId="555C7807" w14:textId="77777777" w:rsidR="00FB13F3" w:rsidRPr="00A6041D" w:rsidRDefault="00FB13F3" w:rsidP="00FB13F3">
      <w:pPr>
        <w:rPr>
          <w:rFonts w:ascii="Arial" w:hAnsi="Arial" w:cs="Arial"/>
          <w:sz w:val="24"/>
          <w:szCs w:val="24"/>
        </w:rPr>
      </w:pPr>
      <w:r w:rsidRPr="00A6041D">
        <w:rPr>
          <w:rFonts w:ascii="Arial" w:hAnsi="Arial" w:cs="Arial"/>
          <w:sz w:val="24"/>
          <w:szCs w:val="24"/>
        </w:rPr>
        <w:t>‒ Layout finale.</w:t>
      </w:r>
    </w:p>
    <w:p w14:paraId="78DB6B1E" w14:textId="4C70A7C7" w:rsidR="00613CF7" w:rsidRPr="00613CF7" w:rsidRDefault="00FB13F3">
      <w:pPr>
        <w:rPr>
          <w:rFonts w:ascii="Arial" w:hAnsi="Arial" w:cs="Arial"/>
          <w:sz w:val="24"/>
          <w:szCs w:val="24"/>
        </w:rPr>
      </w:pPr>
      <w:r w:rsidRPr="00A6041D">
        <w:rPr>
          <w:rFonts w:ascii="Arial" w:hAnsi="Arial" w:cs="Arial"/>
          <w:sz w:val="24"/>
          <w:szCs w:val="24"/>
        </w:rPr>
        <w:t xml:space="preserve"> ‒ Relazione illustrativa dell’iter pr</w:t>
      </w:r>
      <w:r>
        <w:rPr>
          <w:rFonts w:ascii="Arial" w:hAnsi="Arial" w:cs="Arial"/>
          <w:sz w:val="24"/>
          <w:szCs w:val="24"/>
        </w:rPr>
        <w:t>ogettuale e delle scelte tecniche</w:t>
      </w:r>
    </w:p>
    <w:p w14:paraId="66DAC404" w14:textId="4DE3536C" w:rsidR="00613CF7" w:rsidRPr="00613CF7" w:rsidRDefault="00613C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            </w:t>
      </w:r>
      <w:r w:rsidRPr="00CC2361">
        <w:rPr>
          <w:b/>
          <w:bCs/>
          <w:sz w:val="24"/>
          <w:szCs w:val="24"/>
        </w:rPr>
        <w:t xml:space="preserve"> </w:t>
      </w:r>
    </w:p>
    <w:p w14:paraId="0A946482" w14:textId="164309B1" w:rsidR="00613CF7" w:rsidRPr="00613CF7" w:rsidRDefault="006F4755">
      <w:pPr>
        <w:rPr>
          <w:b/>
          <w:bCs/>
          <w:sz w:val="28"/>
          <w:szCs w:val="28"/>
        </w:rPr>
      </w:pPr>
      <w:r>
        <w:rPr>
          <w:sz w:val="28"/>
          <w:szCs w:val="28"/>
        </w:rPr>
        <w:t>TRACCIA n.3</w:t>
      </w:r>
      <w:r w:rsidR="00613CF7">
        <w:rPr>
          <w:sz w:val="28"/>
          <w:szCs w:val="28"/>
        </w:rPr>
        <w:t xml:space="preserve">                                                                                  </w:t>
      </w:r>
      <w:r w:rsidR="00613CF7" w:rsidRPr="00613CF7">
        <w:rPr>
          <w:b/>
          <w:bCs/>
          <w:sz w:val="28"/>
          <w:szCs w:val="28"/>
        </w:rPr>
        <w:t>CLASSE 5^L</w:t>
      </w:r>
    </w:p>
    <w:p w14:paraId="2F21FEA4" w14:textId="27BE0703" w:rsidR="00613CF7" w:rsidRPr="00613CF7" w:rsidRDefault="00613CF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Docente: Carpentieri Artemisia</w:t>
      </w:r>
    </w:p>
    <w:p w14:paraId="762C9AD2" w14:textId="77777777" w:rsidR="006F4755" w:rsidRPr="00613CF7" w:rsidRDefault="006F4755" w:rsidP="006F4755">
      <w:pPr>
        <w:rPr>
          <w:b/>
          <w:bCs/>
          <w:i/>
          <w:sz w:val="24"/>
          <w:szCs w:val="24"/>
        </w:rPr>
      </w:pPr>
      <w:r w:rsidRPr="00613CF7">
        <w:rPr>
          <w:b/>
          <w:bCs/>
          <w:i/>
          <w:sz w:val="24"/>
          <w:szCs w:val="24"/>
        </w:rPr>
        <w:t>I.S.I.S D’ESTE CARACCIOLO - NAPOLI</w:t>
      </w:r>
    </w:p>
    <w:p w14:paraId="283C4F5E" w14:textId="77777777" w:rsidR="006F4755" w:rsidRPr="00613CF7" w:rsidRDefault="006F4755" w:rsidP="006F4755">
      <w:pPr>
        <w:rPr>
          <w:b/>
          <w:bCs/>
          <w:sz w:val="24"/>
          <w:szCs w:val="24"/>
        </w:rPr>
      </w:pPr>
      <w:r w:rsidRPr="00613CF7">
        <w:rPr>
          <w:b/>
          <w:bCs/>
          <w:sz w:val="24"/>
          <w:szCs w:val="24"/>
        </w:rPr>
        <w:t>Tema di: TECNICHE PROFESSIONALI DEI SERVIZI COMMERCIALI e PUBBLICITARI</w:t>
      </w:r>
    </w:p>
    <w:p w14:paraId="2CBDA456" w14:textId="77777777" w:rsidR="006F4755" w:rsidRPr="00613CF7" w:rsidRDefault="006F4755" w:rsidP="006F4755">
      <w:pPr>
        <w:rPr>
          <w:b/>
          <w:bCs/>
          <w:sz w:val="24"/>
          <w:szCs w:val="24"/>
        </w:rPr>
      </w:pPr>
      <w:r w:rsidRPr="00613CF7">
        <w:rPr>
          <w:b/>
          <w:bCs/>
          <w:sz w:val="24"/>
          <w:szCs w:val="24"/>
        </w:rPr>
        <w:t>ESAME DI STATO DI ISTRUZIONE SECONDARIA SUPERIORE</w:t>
      </w:r>
    </w:p>
    <w:p w14:paraId="02565342" w14:textId="77777777" w:rsidR="006F4755" w:rsidRPr="00613CF7" w:rsidRDefault="006F4755" w:rsidP="006F4755">
      <w:pPr>
        <w:rPr>
          <w:b/>
          <w:bCs/>
          <w:sz w:val="24"/>
          <w:szCs w:val="24"/>
        </w:rPr>
      </w:pPr>
      <w:r w:rsidRPr="00613CF7">
        <w:rPr>
          <w:b/>
          <w:bCs/>
          <w:sz w:val="24"/>
          <w:szCs w:val="24"/>
        </w:rPr>
        <w:t>Anno scolastico 2019/2020</w:t>
      </w:r>
    </w:p>
    <w:p w14:paraId="44C4C08D" w14:textId="77777777" w:rsidR="006F4755" w:rsidRPr="00613CF7" w:rsidRDefault="006F4755" w:rsidP="006F4755">
      <w:pPr>
        <w:rPr>
          <w:b/>
          <w:sz w:val="24"/>
          <w:szCs w:val="24"/>
        </w:rPr>
      </w:pPr>
      <w:r w:rsidRPr="00613CF7">
        <w:rPr>
          <w:b/>
          <w:bCs/>
          <w:sz w:val="24"/>
          <w:szCs w:val="24"/>
        </w:rPr>
        <w:t>INDIRIZZO</w:t>
      </w:r>
      <w:r w:rsidRPr="00613CF7">
        <w:rPr>
          <w:sz w:val="24"/>
          <w:szCs w:val="24"/>
        </w:rPr>
        <w:t xml:space="preserve">: </w:t>
      </w:r>
      <w:r w:rsidRPr="00613CF7">
        <w:rPr>
          <w:bCs/>
          <w:sz w:val="24"/>
          <w:szCs w:val="24"/>
        </w:rPr>
        <w:t>SERVIZI COMMERCIALI E PUBBLICITARI</w:t>
      </w:r>
    </w:p>
    <w:p w14:paraId="012965E6" w14:textId="4B1E4A1C" w:rsidR="006F4755" w:rsidRPr="00613CF7" w:rsidRDefault="006F4755" w:rsidP="006F4755">
      <w:pPr>
        <w:rPr>
          <w:bCs/>
          <w:sz w:val="24"/>
          <w:szCs w:val="24"/>
        </w:rPr>
      </w:pPr>
      <w:r w:rsidRPr="00613CF7">
        <w:rPr>
          <w:b/>
          <w:bCs/>
          <w:sz w:val="24"/>
          <w:szCs w:val="24"/>
        </w:rPr>
        <w:t>OPZIONE</w:t>
      </w:r>
      <w:r w:rsidRPr="00613CF7">
        <w:rPr>
          <w:b/>
          <w:sz w:val="24"/>
          <w:szCs w:val="24"/>
        </w:rPr>
        <w:t xml:space="preserve">: </w:t>
      </w:r>
      <w:r w:rsidRPr="00613CF7">
        <w:rPr>
          <w:bCs/>
          <w:sz w:val="24"/>
          <w:szCs w:val="24"/>
        </w:rPr>
        <w:t>PROMOZIONE COMMERCIALE E PUBBLICITARIA</w:t>
      </w:r>
      <w:r w:rsidRPr="00DA0398">
        <w:rPr>
          <w:sz w:val="20"/>
          <w:szCs w:val="20"/>
        </w:rPr>
        <w:t xml:space="preserve">                                                                                                           </w:t>
      </w:r>
    </w:p>
    <w:p w14:paraId="2C36D1D7" w14:textId="77777777" w:rsidR="006F4755" w:rsidRPr="0021614D" w:rsidRDefault="006F4755" w:rsidP="006F4755">
      <w:pPr>
        <w:rPr>
          <w:b/>
          <w:bCs/>
          <w:sz w:val="20"/>
          <w:szCs w:val="20"/>
        </w:rPr>
      </w:pPr>
      <w:r w:rsidRPr="0021614D">
        <w:rPr>
          <w:b/>
          <w:bCs/>
          <w:sz w:val="20"/>
          <w:szCs w:val="20"/>
        </w:rPr>
        <w:t>PRIMA PARTE</w:t>
      </w:r>
    </w:p>
    <w:p w14:paraId="49E90187" w14:textId="0748258E" w:rsidR="006F4755" w:rsidRDefault="006F4755" w:rsidP="00613CF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1614D">
        <w:rPr>
          <w:rFonts w:ascii="Arial" w:hAnsi="Arial" w:cs="Arial"/>
          <w:sz w:val="20"/>
          <w:szCs w:val="20"/>
        </w:rPr>
        <w:t>Il candidato, sulla base degli argomenti trattati nel corso dell’anno scolastico, in particolare “I diritti Umani” progetti un manifesto (per la giornata della memori</w:t>
      </w:r>
      <w:r>
        <w:rPr>
          <w:rFonts w:ascii="Arial" w:hAnsi="Arial" w:cs="Arial"/>
          <w:sz w:val="20"/>
          <w:szCs w:val="20"/>
        </w:rPr>
        <w:t>a</w:t>
      </w:r>
      <w:r w:rsidRPr="0021614D">
        <w:rPr>
          <w:rFonts w:ascii="Arial" w:hAnsi="Arial" w:cs="Arial"/>
          <w:sz w:val="20"/>
          <w:szCs w:val="20"/>
        </w:rPr>
        <w:t>) con formato di dimensioni 70x100 in quadricromia di stampa</w:t>
      </w:r>
      <w:r>
        <w:rPr>
          <w:rFonts w:ascii="Arial" w:hAnsi="Arial" w:cs="Arial"/>
          <w:sz w:val="20"/>
          <w:szCs w:val="20"/>
        </w:rPr>
        <w:t>.</w:t>
      </w:r>
      <w:r w:rsidRPr="0021614D">
        <w:rPr>
          <w:rFonts w:ascii="Arial" w:hAnsi="Arial" w:cs="Arial"/>
          <w:sz w:val="20"/>
          <w:szCs w:val="20"/>
        </w:rPr>
        <w:t xml:space="preserve"> Il progetto deve essere di facile leggibilità e organico.</w:t>
      </w:r>
    </w:p>
    <w:p w14:paraId="75D57A4C" w14:textId="77777777" w:rsidR="00613CF7" w:rsidRPr="00613CF7" w:rsidRDefault="00613CF7" w:rsidP="00613CF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AEC685F" w14:textId="77777777" w:rsidR="006F4755" w:rsidRPr="0021614D" w:rsidRDefault="006F4755" w:rsidP="006F4755">
      <w:pPr>
        <w:rPr>
          <w:rFonts w:ascii="Arial" w:hAnsi="Arial" w:cs="Arial"/>
          <w:b/>
          <w:bCs/>
          <w:sz w:val="20"/>
          <w:szCs w:val="20"/>
        </w:rPr>
      </w:pPr>
      <w:r w:rsidRPr="0021614D">
        <w:rPr>
          <w:rFonts w:ascii="Arial" w:hAnsi="Arial" w:cs="Arial"/>
          <w:b/>
          <w:bCs/>
          <w:sz w:val="20"/>
          <w:szCs w:val="20"/>
        </w:rPr>
        <w:t>BRIEF</w:t>
      </w:r>
    </w:p>
    <w:p w14:paraId="2A6CAD33" w14:textId="77777777" w:rsidR="006F4755" w:rsidRDefault="006F4755" w:rsidP="006F47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1614D">
        <w:rPr>
          <w:rFonts w:ascii="Arial" w:hAnsi="Arial" w:cs="Arial"/>
          <w:sz w:val="20"/>
          <w:szCs w:val="20"/>
        </w:rPr>
        <w:t>La Federazione italiana diritti umani</w:t>
      </w:r>
      <w:r>
        <w:rPr>
          <w:rFonts w:ascii="Arial" w:hAnsi="Arial" w:cs="Arial"/>
          <w:sz w:val="20"/>
          <w:szCs w:val="20"/>
        </w:rPr>
        <w:t xml:space="preserve"> </w:t>
      </w:r>
      <w:r w:rsidRPr="0021614D">
        <w:rPr>
          <w:rFonts w:ascii="Arial" w:hAnsi="Arial" w:cs="Arial"/>
          <w:sz w:val="20"/>
          <w:szCs w:val="20"/>
        </w:rPr>
        <w:t xml:space="preserve">(FIDU)assieme all’associazione” Un Ponte PER” </w:t>
      </w:r>
      <w:r w:rsidRPr="0021614D">
        <w:rPr>
          <w:rFonts w:ascii="Arial" w:eastAsia="Times New Roman" w:hAnsi="Arial" w:cs="Arial"/>
          <w:sz w:val="20"/>
          <w:szCs w:val="20"/>
          <w:lang w:eastAsia="it-IT"/>
        </w:rPr>
        <w:t>In occasione della giornata della memoria organizza una campagna di sensibilizzazione pubblicitaria contro la guerra</w:t>
      </w:r>
    </w:p>
    <w:p w14:paraId="263D4935" w14:textId="77777777" w:rsidR="006F4755" w:rsidRPr="0021614D" w:rsidRDefault="006F4755" w:rsidP="006F47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1614D">
        <w:rPr>
          <w:rFonts w:ascii="Arial" w:eastAsia="Times New Roman" w:hAnsi="Arial" w:cs="Arial"/>
          <w:sz w:val="20"/>
          <w:szCs w:val="20"/>
          <w:lang w:eastAsia="it-IT"/>
        </w:rPr>
        <w:t xml:space="preserve"> “Non esiste un modo onorevole di uccidere, né un modo gentile di distruggere. Non c'è niente di buono nella </w:t>
      </w:r>
      <w:r w:rsidRPr="0021614D"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  <w:t>guerra</w:t>
      </w:r>
      <w:r w:rsidRPr="0021614D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, </w:t>
      </w:r>
      <w:r w:rsidRPr="0021614D">
        <w:rPr>
          <w:rFonts w:ascii="Arial" w:eastAsia="Times New Roman" w:hAnsi="Arial" w:cs="Arial"/>
          <w:sz w:val="20"/>
          <w:szCs w:val="20"/>
          <w:lang w:eastAsia="it-IT"/>
        </w:rPr>
        <w:t xml:space="preserve">eccetto la sua fine.” </w:t>
      </w:r>
    </w:p>
    <w:p w14:paraId="182E3B44" w14:textId="77777777" w:rsidR="006F4755" w:rsidRPr="0021614D" w:rsidRDefault="006F4755" w:rsidP="006F4755">
      <w:pPr>
        <w:rPr>
          <w:rFonts w:ascii="Arial" w:hAnsi="Arial" w:cs="Arial"/>
          <w:sz w:val="20"/>
          <w:szCs w:val="20"/>
        </w:rPr>
      </w:pPr>
    </w:p>
    <w:p w14:paraId="40A45E58" w14:textId="77777777" w:rsidR="006F4755" w:rsidRPr="0021614D" w:rsidRDefault="006F4755" w:rsidP="006F4755">
      <w:pPr>
        <w:rPr>
          <w:rFonts w:ascii="Arial" w:hAnsi="Arial" w:cs="Arial"/>
          <w:b/>
          <w:bCs/>
          <w:sz w:val="20"/>
          <w:szCs w:val="20"/>
        </w:rPr>
      </w:pPr>
      <w:r w:rsidRPr="0021614D">
        <w:rPr>
          <w:rFonts w:ascii="Arial" w:hAnsi="Arial" w:cs="Arial"/>
          <w:b/>
          <w:bCs/>
          <w:sz w:val="20"/>
          <w:szCs w:val="20"/>
        </w:rPr>
        <w:t>Il progetto grafico dovrà contenere:</w:t>
      </w:r>
    </w:p>
    <w:p w14:paraId="7CC42A1C" w14:textId="77777777" w:rsidR="006F4755" w:rsidRPr="0021614D" w:rsidRDefault="006F4755" w:rsidP="006F4755">
      <w:pPr>
        <w:rPr>
          <w:rFonts w:ascii="Arial" w:hAnsi="Arial" w:cs="Arial"/>
          <w:sz w:val="20"/>
          <w:szCs w:val="20"/>
        </w:rPr>
      </w:pPr>
      <w:r w:rsidRPr="0021614D">
        <w:rPr>
          <w:rFonts w:ascii="Arial" w:hAnsi="Arial" w:cs="Arial"/>
          <w:sz w:val="20"/>
          <w:szCs w:val="20"/>
        </w:rPr>
        <w:t xml:space="preserve"> ‒ Visual, costituito da elementi grafico-iconici e dal lettering;</w:t>
      </w:r>
    </w:p>
    <w:p w14:paraId="0C9073B4" w14:textId="77777777" w:rsidR="006F4755" w:rsidRPr="0021614D" w:rsidRDefault="006F4755" w:rsidP="006F4755">
      <w:pPr>
        <w:rPr>
          <w:rFonts w:ascii="Arial" w:hAnsi="Arial" w:cs="Arial"/>
          <w:sz w:val="20"/>
          <w:szCs w:val="20"/>
        </w:rPr>
      </w:pPr>
      <w:r w:rsidRPr="0021614D">
        <w:rPr>
          <w:rFonts w:ascii="Arial" w:hAnsi="Arial" w:cs="Arial"/>
          <w:sz w:val="20"/>
          <w:szCs w:val="20"/>
        </w:rPr>
        <w:t xml:space="preserve"> ‒ Headline. </w:t>
      </w:r>
    </w:p>
    <w:p w14:paraId="2C56D2FA" w14:textId="2A7307B2" w:rsidR="006F4755" w:rsidRPr="0021614D" w:rsidRDefault="006F4755" w:rsidP="006F4755">
      <w:pPr>
        <w:rPr>
          <w:rFonts w:ascii="Arial" w:hAnsi="Arial" w:cs="Arial"/>
          <w:sz w:val="20"/>
          <w:szCs w:val="20"/>
        </w:rPr>
      </w:pPr>
      <w:r w:rsidRPr="0021614D">
        <w:rPr>
          <w:rFonts w:ascii="Arial" w:hAnsi="Arial" w:cs="Arial"/>
          <w:sz w:val="20"/>
          <w:szCs w:val="20"/>
        </w:rPr>
        <w:t xml:space="preserve">  ‒ Logo degli organizzatori </w:t>
      </w:r>
    </w:p>
    <w:p w14:paraId="19E8836F" w14:textId="77777777" w:rsidR="006F4755" w:rsidRPr="0021614D" w:rsidRDefault="006F4755" w:rsidP="006F4755">
      <w:pPr>
        <w:rPr>
          <w:rFonts w:ascii="Arial" w:hAnsi="Arial" w:cs="Arial"/>
          <w:b/>
          <w:bCs/>
          <w:sz w:val="20"/>
          <w:szCs w:val="20"/>
        </w:rPr>
      </w:pPr>
      <w:r w:rsidRPr="0021614D">
        <w:rPr>
          <w:rFonts w:ascii="Arial" w:hAnsi="Arial" w:cs="Arial"/>
          <w:sz w:val="20"/>
          <w:szCs w:val="20"/>
        </w:rPr>
        <w:t xml:space="preserve"> </w:t>
      </w:r>
      <w:r w:rsidRPr="0021614D">
        <w:rPr>
          <w:rFonts w:ascii="Arial" w:hAnsi="Arial" w:cs="Arial"/>
          <w:b/>
          <w:bCs/>
          <w:sz w:val="20"/>
          <w:szCs w:val="20"/>
        </w:rPr>
        <w:t>Sono richiesti i seguenti elaborati</w:t>
      </w:r>
    </w:p>
    <w:p w14:paraId="0806FF29" w14:textId="77777777" w:rsidR="006F4755" w:rsidRPr="0021614D" w:rsidRDefault="006F4755" w:rsidP="006F4755">
      <w:pPr>
        <w:rPr>
          <w:rFonts w:ascii="Arial" w:hAnsi="Arial" w:cs="Arial"/>
          <w:sz w:val="20"/>
          <w:szCs w:val="20"/>
        </w:rPr>
      </w:pPr>
      <w:r w:rsidRPr="0021614D">
        <w:rPr>
          <w:rFonts w:ascii="Arial" w:hAnsi="Arial" w:cs="Arial"/>
          <w:sz w:val="20"/>
          <w:szCs w:val="20"/>
        </w:rPr>
        <w:t>‒ Una serie di studi preliminari (rough)</w:t>
      </w:r>
    </w:p>
    <w:p w14:paraId="0F778677" w14:textId="77777777" w:rsidR="006F4755" w:rsidRPr="0021614D" w:rsidRDefault="006F4755" w:rsidP="006F4755">
      <w:pPr>
        <w:rPr>
          <w:rFonts w:ascii="Arial" w:hAnsi="Arial" w:cs="Arial"/>
          <w:sz w:val="20"/>
          <w:szCs w:val="20"/>
        </w:rPr>
      </w:pPr>
      <w:r w:rsidRPr="0021614D">
        <w:rPr>
          <w:rFonts w:ascii="Arial" w:hAnsi="Arial" w:cs="Arial"/>
          <w:sz w:val="20"/>
          <w:szCs w:val="20"/>
        </w:rPr>
        <w:t>‒ Gabbia di impaginazione con gli ingombri relativi agli elementi da comporre (visual,</w:t>
      </w:r>
    </w:p>
    <w:p w14:paraId="776E2A0A" w14:textId="77777777" w:rsidR="006F4755" w:rsidRPr="0021614D" w:rsidRDefault="006F4755" w:rsidP="006F4755">
      <w:pPr>
        <w:rPr>
          <w:rFonts w:ascii="Arial" w:hAnsi="Arial" w:cs="Arial"/>
          <w:sz w:val="20"/>
          <w:szCs w:val="20"/>
        </w:rPr>
      </w:pPr>
      <w:r w:rsidRPr="0021614D">
        <w:rPr>
          <w:rFonts w:ascii="Arial" w:hAnsi="Arial" w:cs="Arial"/>
          <w:sz w:val="20"/>
          <w:szCs w:val="20"/>
        </w:rPr>
        <w:t xml:space="preserve">    headline, logo)</w:t>
      </w:r>
    </w:p>
    <w:p w14:paraId="584FC548" w14:textId="77777777" w:rsidR="006F4755" w:rsidRPr="0021614D" w:rsidRDefault="006F4755" w:rsidP="006F4755">
      <w:pPr>
        <w:rPr>
          <w:rFonts w:ascii="Arial" w:hAnsi="Arial" w:cs="Arial"/>
          <w:sz w:val="20"/>
          <w:szCs w:val="20"/>
        </w:rPr>
      </w:pPr>
      <w:r w:rsidRPr="0021614D">
        <w:rPr>
          <w:rFonts w:ascii="Arial" w:hAnsi="Arial" w:cs="Arial"/>
          <w:sz w:val="20"/>
          <w:szCs w:val="20"/>
        </w:rPr>
        <w:t>‒ Layout finale.</w:t>
      </w:r>
    </w:p>
    <w:p w14:paraId="405B537D" w14:textId="50006D30" w:rsidR="00FB13F3" w:rsidRPr="00FB13F3" w:rsidRDefault="006F4755" w:rsidP="006F4755">
      <w:pPr>
        <w:rPr>
          <w:sz w:val="28"/>
          <w:szCs w:val="28"/>
        </w:rPr>
      </w:pPr>
      <w:r w:rsidRPr="0021614D">
        <w:rPr>
          <w:rFonts w:ascii="Arial" w:hAnsi="Arial" w:cs="Arial"/>
          <w:sz w:val="20"/>
          <w:szCs w:val="20"/>
        </w:rPr>
        <w:t xml:space="preserve"> ‒ Relazione illustrativa dell’iter progettuale e delle scelte tecniche</w:t>
      </w:r>
      <w:r>
        <w:rPr>
          <w:rFonts w:ascii="Arial" w:hAnsi="Arial" w:cs="Arial"/>
          <w:sz w:val="20"/>
          <w:szCs w:val="20"/>
        </w:rPr>
        <w:t xml:space="preserve"> c</w:t>
      </w:r>
      <w:r w:rsidRPr="00E3592F">
        <w:rPr>
          <w:b/>
          <w:bCs/>
          <w:sz w:val="20"/>
          <w:szCs w:val="20"/>
        </w:rPr>
        <w:t>he motivi le scelte progettuali e tecni</w:t>
      </w:r>
      <w:r>
        <w:rPr>
          <w:b/>
          <w:bCs/>
          <w:sz w:val="20"/>
          <w:szCs w:val="20"/>
        </w:rPr>
        <w:t>che</w:t>
      </w:r>
    </w:p>
    <w:sectPr w:rsidR="00FB13F3" w:rsidRPr="00FB13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74E"/>
    <w:rsid w:val="00271168"/>
    <w:rsid w:val="005B7B50"/>
    <w:rsid w:val="00613CF7"/>
    <w:rsid w:val="006F4755"/>
    <w:rsid w:val="009946FF"/>
    <w:rsid w:val="009E646C"/>
    <w:rsid w:val="00A0174E"/>
    <w:rsid w:val="00B63CD0"/>
    <w:rsid w:val="00CC2361"/>
    <w:rsid w:val="00D50CCC"/>
    <w:rsid w:val="00E20D9B"/>
    <w:rsid w:val="00F33B27"/>
    <w:rsid w:val="00FB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108C"/>
  <w15:chartTrackingRefBased/>
  <w15:docId w15:val="{7DB70910-5C15-43C4-8DBF-F3B2865A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0174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1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Annachiara</dc:creator>
  <cp:keywords/>
  <dc:description/>
  <cp:lastModifiedBy>Annachiara</cp:lastModifiedBy>
  <cp:revision>2</cp:revision>
  <dcterms:created xsi:type="dcterms:W3CDTF">2020-05-28T21:33:00Z</dcterms:created>
  <dcterms:modified xsi:type="dcterms:W3CDTF">2020-05-28T21:33:00Z</dcterms:modified>
</cp:coreProperties>
</file>