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3FDCF" w14:textId="77777777" w:rsidR="00E43E1D" w:rsidRPr="009F377C" w:rsidRDefault="009F377C" w:rsidP="009F377C">
      <w:pPr>
        <w:jc w:val="center"/>
        <w:rPr>
          <w:b/>
          <w:sz w:val="26"/>
          <w:szCs w:val="26"/>
        </w:rPr>
      </w:pPr>
      <w:r w:rsidRPr="009F377C">
        <w:rPr>
          <w:b/>
          <w:sz w:val="26"/>
          <w:szCs w:val="26"/>
        </w:rPr>
        <w:t>PROGRAMMA SVOLTO</w:t>
      </w:r>
      <w:r w:rsidR="0062649C">
        <w:rPr>
          <w:rStyle w:val="Rimandonotaapidipagina"/>
          <w:b/>
          <w:sz w:val="26"/>
          <w:szCs w:val="26"/>
        </w:rPr>
        <w:footnoteReference w:id="1"/>
      </w:r>
    </w:p>
    <w:p w14:paraId="267CD527" w14:textId="77777777" w:rsidR="009F377C" w:rsidRDefault="009F377C" w:rsidP="009F377C">
      <w:pPr>
        <w:jc w:val="center"/>
        <w:rPr>
          <w:b/>
          <w:sz w:val="26"/>
          <w:szCs w:val="26"/>
        </w:rPr>
      </w:pPr>
      <w:r w:rsidRPr="009F377C">
        <w:rPr>
          <w:b/>
          <w:sz w:val="26"/>
          <w:szCs w:val="26"/>
        </w:rPr>
        <w:t>TECNICHE DI COMUNICAZIONE</w:t>
      </w:r>
    </w:p>
    <w:p w14:paraId="1E0A02D3" w14:textId="77777777" w:rsidR="009F377C" w:rsidRDefault="009F377C" w:rsidP="00367408">
      <w:pPr>
        <w:jc w:val="center"/>
      </w:pPr>
      <w:r>
        <w:rPr>
          <w:b/>
          <w:sz w:val="26"/>
          <w:szCs w:val="26"/>
        </w:rPr>
        <w:t xml:space="preserve">Istituto D’Este – Caracciolo </w:t>
      </w:r>
      <w:proofErr w:type="spellStart"/>
      <w:r>
        <w:rPr>
          <w:b/>
          <w:sz w:val="26"/>
          <w:szCs w:val="26"/>
        </w:rPr>
        <w:t>a.s.</w:t>
      </w:r>
      <w:proofErr w:type="spellEnd"/>
      <w:r>
        <w:rPr>
          <w:b/>
          <w:sz w:val="26"/>
          <w:szCs w:val="26"/>
        </w:rPr>
        <w:t xml:space="preserve"> 2019-20 </w:t>
      </w:r>
    </w:p>
    <w:p w14:paraId="011B2156" w14:textId="77777777" w:rsidR="009F377C" w:rsidRDefault="009F377C" w:rsidP="001843A9">
      <w:pPr>
        <w:rPr>
          <w:rFonts w:ascii="Arial" w:eastAsia="Arial" w:hAnsi="Arial"/>
          <w:sz w:val="23"/>
        </w:rPr>
      </w:pPr>
      <w:r w:rsidRPr="009F377C">
        <w:rPr>
          <w:sz w:val="24"/>
          <w:szCs w:val="24"/>
        </w:rPr>
        <w:t>Classe 5°</w:t>
      </w:r>
      <w:r w:rsidRPr="009F377C">
        <w:rPr>
          <w:sz w:val="24"/>
          <w:szCs w:val="24"/>
        </w:rPr>
        <w:tab/>
        <w:t xml:space="preserve"> </w:t>
      </w:r>
      <w:r w:rsidR="0016694F">
        <w:rPr>
          <w:sz w:val="24"/>
          <w:szCs w:val="24"/>
        </w:rPr>
        <w:t>sez. L</w:t>
      </w:r>
      <w:r w:rsidR="0016694F">
        <w:rPr>
          <w:sz w:val="24"/>
          <w:szCs w:val="24"/>
        </w:rPr>
        <w:tab/>
      </w:r>
      <w:r w:rsidR="0016694F">
        <w:rPr>
          <w:sz w:val="24"/>
          <w:szCs w:val="24"/>
        </w:rPr>
        <w:tab/>
        <w:t>I</w:t>
      </w:r>
      <w:r w:rsidRPr="009F377C">
        <w:rPr>
          <w:sz w:val="24"/>
          <w:szCs w:val="24"/>
        </w:rPr>
        <w:t>ndirizzo</w:t>
      </w:r>
      <w:r w:rsidR="0016694F">
        <w:rPr>
          <w:sz w:val="24"/>
          <w:szCs w:val="24"/>
        </w:rPr>
        <w:t>:</w:t>
      </w:r>
      <w:r w:rsidRPr="009F377C">
        <w:rPr>
          <w:sz w:val="24"/>
          <w:szCs w:val="24"/>
        </w:rPr>
        <w:t xml:space="preserve"> </w:t>
      </w:r>
      <w:r w:rsidR="0016694F" w:rsidRPr="00304A60">
        <w:rPr>
          <w:rFonts w:ascii="Arial" w:eastAsia="Arial" w:hAnsi="Arial"/>
          <w:sz w:val="23"/>
        </w:rPr>
        <w:t>PROMOZIONE COMMERCIALE E PUBBLICITARIA</w:t>
      </w:r>
    </w:p>
    <w:p w14:paraId="08DA9B11" w14:textId="77777777" w:rsidR="001843A9" w:rsidRDefault="001843A9" w:rsidP="001843A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Libro di testo: </w:t>
      </w:r>
    </w:p>
    <w:p w14:paraId="457B7ED8" w14:textId="77777777" w:rsidR="001843A9" w:rsidRPr="001843A9" w:rsidRDefault="001843A9" w:rsidP="001843A9">
      <w:pPr>
        <w:spacing w:after="0"/>
        <w:rPr>
          <w:sz w:val="20"/>
          <w:szCs w:val="20"/>
        </w:rPr>
      </w:pPr>
      <w:r w:rsidRPr="001843A9">
        <w:rPr>
          <w:sz w:val="20"/>
          <w:szCs w:val="20"/>
        </w:rPr>
        <w:t xml:space="preserve">Colli Giovanna, </w:t>
      </w:r>
      <w:r w:rsidRPr="001843A9">
        <w:rPr>
          <w:i/>
          <w:sz w:val="20"/>
          <w:szCs w:val="20"/>
        </w:rPr>
        <w:t>Comun</w:t>
      </w:r>
      <w:r>
        <w:rPr>
          <w:i/>
          <w:sz w:val="20"/>
          <w:szCs w:val="20"/>
        </w:rPr>
        <w:t>icazione</w:t>
      </w:r>
      <w:r w:rsidRPr="001843A9">
        <w:rPr>
          <w:i/>
          <w:sz w:val="20"/>
          <w:szCs w:val="20"/>
        </w:rPr>
        <w:t>-Dalla teoria alle competenze comunicative efficaci</w:t>
      </w:r>
      <w:r w:rsidRPr="001843A9">
        <w:rPr>
          <w:sz w:val="20"/>
          <w:szCs w:val="20"/>
        </w:rPr>
        <w:t xml:space="preserve"> + ebook </w:t>
      </w:r>
      <w:proofErr w:type="spellStart"/>
      <w:r w:rsidRPr="001843A9">
        <w:rPr>
          <w:sz w:val="20"/>
          <w:szCs w:val="20"/>
        </w:rPr>
        <w:t>scuolabook</w:t>
      </w:r>
      <w:proofErr w:type="spellEnd"/>
    </w:p>
    <w:p w14:paraId="2DBDF521" w14:textId="77777777" w:rsidR="001843A9" w:rsidRPr="001843A9" w:rsidRDefault="001843A9" w:rsidP="001843A9">
      <w:pPr>
        <w:spacing w:after="0"/>
        <w:rPr>
          <w:sz w:val="20"/>
          <w:szCs w:val="20"/>
        </w:rPr>
      </w:pPr>
    </w:p>
    <w:p w14:paraId="6B71CE40" w14:textId="77777777" w:rsidR="009F377C" w:rsidRPr="00367408" w:rsidRDefault="009F377C" w:rsidP="009F377C">
      <w:pPr>
        <w:pStyle w:val="Paragrafoelenco"/>
        <w:numPr>
          <w:ilvl w:val="0"/>
          <w:numId w:val="1"/>
        </w:numPr>
        <w:jc w:val="both"/>
        <w:rPr>
          <w:b/>
        </w:rPr>
      </w:pPr>
      <w:r w:rsidRPr="00367408">
        <w:rPr>
          <w:b/>
          <w:sz w:val="28"/>
          <w:szCs w:val="28"/>
        </w:rPr>
        <w:t>Il gruppo: dalla famiglia al gruppo sociale tra comunicazione interpersonale e sociale</w:t>
      </w:r>
    </w:p>
    <w:p w14:paraId="0802503C" w14:textId="77777777" w:rsidR="009F377C" w:rsidRDefault="009F377C" w:rsidP="009F377C">
      <w:pPr>
        <w:pStyle w:val="Paragrafoelenco"/>
        <w:numPr>
          <w:ilvl w:val="0"/>
          <w:numId w:val="2"/>
        </w:numPr>
        <w:jc w:val="both"/>
      </w:pPr>
      <w:r>
        <w:t xml:space="preserve">Definizione di gruppo </w:t>
      </w:r>
    </w:p>
    <w:p w14:paraId="5BCCBF53" w14:textId="77777777" w:rsidR="009F377C" w:rsidRDefault="009F377C" w:rsidP="009F377C">
      <w:pPr>
        <w:pStyle w:val="Paragrafoelenco"/>
        <w:numPr>
          <w:ilvl w:val="0"/>
          <w:numId w:val="2"/>
        </w:numPr>
        <w:jc w:val="both"/>
      </w:pPr>
      <w:r>
        <w:t xml:space="preserve">Tipologie di gruppo: la famiglia e il gruppo sociale </w:t>
      </w:r>
    </w:p>
    <w:p w14:paraId="58D4AF76" w14:textId="77777777" w:rsidR="00544240" w:rsidRDefault="00C57005" w:rsidP="00544240">
      <w:pPr>
        <w:pStyle w:val="Paragrafoelenco"/>
        <w:numPr>
          <w:ilvl w:val="0"/>
          <w:numId w:val="2"/>
        </w:numPr>
        <w:jc w:val="both"/>
      </w:pPr>
      <w:r>
        <w:t xml:space="preserve">Tecniche del </w:t>
      </w:r>
      <w:proofErr w:type="spellStart"/>
      <w:r>
        <w:t>genogramma</w:t>
      </w:r>
      <w:proofErr w:type="spellEnd"/>
      <w:r w:rsidR="00544240">
        <w:t xml:space="preserve"> per il gruppo primario</w:t>
      </w:r>
    </w:p>
    <w:p w14:paraId="725C39AD" w14:textId="77777777" w:rsidR="009F377C" w:rsidRDefault="009F377C" w:rsidP="009F377C">
      <w:pPr>
        <w:pStyle w:val="Paragrafoelenco"/>
        <w:numPr>
          <w:ilvl w:val="0"/>
          <w:numId w:val="2"/>
        </w:numPr>
        <w:jc w:val="both"/>
      </w:pPr>
      <w:r>
        <w:t>La comunicazione all’interno dei gruppi</w:t>
      </w:r>
    </w:p>
    <w:p w14:paraId="571D8CB2" w14:textId="77777777" w:rsidR="0016694F" w:rsidRDefault="009F377C" w:rsidP="00367408">
      <w:pPr>
        <w:pStyle w:val="Paragrafoelenco"/>
        <w:numPr>
          <w:ilvl w:val="0"/>
          <w:numId w:val="2"/>
        </w:numPr>
        <w:jc w:val="both"/>
      </w:pPr>
      <w:r>
        <w:t xml:space="preserve">Il concetto di massa: i social media e il linguaggio dei media </w:t>
      </w:r>
    </w:p>
    <w:p w14:paraId="23AB6367" w14:textId="77777777" w:rsidR="0016694F" w:rsidRPr="00367408" w:rsidRDefault="0016694F" w:rsidP="0016694F">
      <w:pPr>
        <w:pStyle w:val="Paragrafoelenco"/>
        <w:numPr>
          <w:ilvl w:val="0"/>
          <w:numId w:val="1"/>
        </w:numPr>
        <w:jc w:val="both"/>
        <w:rPr>
          <w:b/>
        </w:rPr>
      </w:pPr>
      <w:r w:rsidRPr="00367408">
        <w:rPr>
          <w:rFonts w:ascii="Arial" w:eastAsia="Arial" w:hAnsi="Arial"/>
          <w:b/>
          <w:sz w:val="24"/>
        </w:rPr>
        <w:t xml:space="preserve">Le innovazioni tecnologiche del primo ‘900: fotografia, cinema, radio </w:t>
      </w:r>
      <w:proofErr w:type="spellStart"/>
      <w:r w:rsidRPr="00367408">
        <w:rPr>
          <w:rFonts w:ascii="Arial" w:eastAsia="Arial" w:hAnsi="Arial"/>
          <w:b/>
          <w:sz w:val="24"/>
        </w:rPr>
        <w:t>etc</w:t>
      </w:r>
      <w:proofErr w:type="spellEnd"/>
      <w:r w:rsidRPr="00367408">
        <w:rPr>
          <w:b/>
        </w:rPr>
        <w:t xml:space="preserve"> (curvatura PCTO)</w:t>
      </w:r>
    </w:p>
    <w:p w14:paraId="01113EFD" w14:textId="77777777" w:rsidR="0016694F" w:rsidRDefault="0016694F" w:rsidP="0016694F">
      <w:pPr>
        <w:pStyle w:val="Paragrafoelenco"/>
        <w:numPr>
          <w:ilvl w:val="0"/>
          <w:numId w:val="9"/>
        </w:numPr>
        <w:jc w:val="both"/>
      </w:pPr>
      <w:proofErr w:type="spellStart"/>
      <w:r>
        <w:t>McLhuan</w:t>
      </w:r>
      <w:proofErr w:type="spellEnd"/>
      <w:r>
        <w:t xml:space="preserve">: il villaggio globale </w:t>
      </w:r>
    </w:p>
    <w:p w14:paraId="0DAA17DA" w14:textId="77777777" w:rsidR="0016694F" w:rsidRDefault="0016694F" w:rsidP="0016694F">
      <w:pPr>
        <w:pStyle w:val="Paragrafoelenco"/>
        <w:numPr>
          <w:ilvl w:val="0"/>
          <w:numId w:val="9"/>
        </w:numPr>
        <w:jc w:val="both"/>
      </w:pPr>
      <w:r>
        <w:t>“Gli strumenti del comunicare”: fotografia, cinema e radio</w:t>
      </w:r>
    </w:p>
    <w:p w14:paraId="5161B28E" w14:textId="77777777" w:rsidR="00C57005" w:rsidRDefault="0016694F" w:rsidP="00367408">
      <w:pPr>
        <w:pStyle w:val="Paragrafoelenco"/>
        <w:numPr>
          <w:ilvl w:val="0"/>
          <w:numId w:val="9"/>
        </w:numPr>
        <w:jc w:val="both"/>
      </w:pPr>
      <w:r>
        <w:t>Media caldi e freddi</w:t>
      </w:r>
    </w:p>
    <w:p w14:paraId="2C0BC4F2" w14:textId="77777777" w:rsidR="009F377C" w:rsidRPr="00367408" w:rsidRDefault="00C57005" w:rsidP="00C57005">
      <w:pPr>
        <w:pStyle w:val="Paragrafoelenco"/>
        <w:numPr>
          <w:ilvl w:val="0"/>
          <w:numId w:val="1"/>
        </w:numPr>
        <w:jc w:val="both"/>
        <w:rPr>
          <w:b/>
        </w:rPr>
      </w:pPr>
      <w:r w:rsidRPr="00367408">
        <w:rPr>
          <w:b/>
          <w:sz w:val="28"/>
          <w:szCs w:val="28"/>
        </w:rPr>
        <w:t>La comunicazione sociale: il team work</w:t>
      </w:r>
    </w:p>
    <w:p w14:paraId="5A8F417E" w14:textId="77777777" w:rsidR="00C57005" w:rsidRDefault="00C57005" w:rsidP="00C57005">
      <w:pPr>
        <w:pStyle w:val="Paragrafoelenco"/>
        <w:numPr>
          <w:ilvl w:val="0"/>
          <w:numId w:val="3"/>
        </w:numPr>
        <w:jc w:val="both"/>
      </w:pPr>
      <w:r>
        <w:t xml:space="preserve">L’organizzazione del lavoro </w:t>
      </w:r>
    </w:p>
    <w:p w14:paraId="44D066D9" w14:textId="77777777" w:rsidR="00C57005" w:rsidRDefault="00C57005" w:rsidP="00C57005">
      <w:pPr>
        <w:pStyle w:val="Paragrafoelenco"/>
        <w:numPr>
          <w:ilvl w:val="0"/>
          <w:numId w:val="3"/>
        </w:numPr>
        <w:jc w:val="both"/>
      </w:pPr>
      <w:r>
        <w:t>La gestione del conflitto</w:t>
      </w:r>
    </w:p>
    <w:p w14:paraId="0A067824" w14:textId="77777777" w:rsidR="00C57005" w:rsidRDefault="00C57005" w:rsidP="00C57005">
      <w:pPr>
        <w:pStyle w:val="Paragrafoelenco"/>
        <w:numPr>
          <w:ilvl w:val="0"/>
          <w:numId w:val="3"/>
        </w:numPr>
        <w:jc w:val="both"/>
      </w:pPr>
      <w:r>
        <w:t xml:space="preserve">Mobbing e burnout </w:t>
      </w:r>
    </w:p>
    <w:p w14:paraId="353BA05F" w14:textId="77777777" w:rsidR="00C57005" w:rsidRDefault="00C57005" w:rsidP="00367408">
      <w:pPr>
        <w:pStyle w:val="Paragrafoelenco"/>
        <w:numPr>
          <w:ilvl w:val="0"/>
          <w:numId w:val="3"/>
        </w:numPr>
        <w:jc w:val="both"/>
      </w:pPr>
      <w:r>
        <w:t>La leadership: definizioni, tipologie</w:t>
      </w:r>
    </w:p>
    <w:p w14:paraId="4B842531" w14:textId="77777777" w:rsidR="00C57005" w:rsidRPr="00367408" w:rsidRDefault="00C57005" w:rsidP="00C57005">
      <w:pPr>
        <w:pStyle w:val="Paragrafoelenco"/>
        <w:numPr>
          <w:ilvl w:val="0"/>
          <w:numId w:val="1"/>
        </w:numPr>
        <w:jc w:val="both"/>
        <w:rPr>
          <w:b/>
        </w:rPr>
      </w:pPr>
      <w:r w:rsidRPr="00367408">
        <w:rPr>
          <w:b/>
          <w:sz w:val="28"/>
          <w:szCs w:val="28"/>
        </w:rPr>
        <w:t>La comunicazione aziendale e il marketing</w:t>
      </w:r>
    </w:p>
    <w:p w14:paraId="2793A9FC" w14:textId="77777777" w:rsidR="00C57005" w:rsidRDefault="00C57005" w:rsidP="00C57005">
      <w:pPr>
        <w:pStyle w:val="Paragrafoelenco"/>
        <w:numPr>
          <w:ilvl w:val="0"/>
          <w:numId w:val="4"/>
        </w:numPr>
        <w:jc w:val="both"/>
      </w:pPr>
      <w:r>
        <w:t>Lo stile di conflitto come risoluzione dei problemi comunicativi</w:t>
      </w:r>
    </w:p>
    <w:p w14:paraId="66ECF293" w14:textId="77777777" w:rsidR="00C57005" w:rsidRDefault="00C57005" w:rsidP="00C57005">
      <w:pPr>
        <w:pStyle w:val="Paragrafoelenco"/>
        <w:numPr>
          <w:ilvl w:val="0"/>
          <w:numId w:val="4"/>
        </w:numPr>
        <w:jc w:val="both"/>
      </w:pPr>
      <w:r>
        <w:t>I fattori e la gestione del sistema azienda</w:t>
      </w:r>
    </w:p>
    <w:p w14:paraId="2B22DCED" w14:textId="77777777" w:rsidR="00C57005" w:rsidRDefault="00C57005" w:rsidP="00C57005">
      <w:pPr>
        <w:pStyle w:val="Paragrafoelenco"/>
        <w:numPr>
          <w:ilvl w:val="0"/>
          <w:numId w:val="4"/>
        </w:numPr>
        <w:jc w:val="both"/>
      </w:pPr>
      <w:r>
        <w:t xml:space="preserve">Il marketing relazionale e web marketing </w:t>
      </w:r>
    </w:p>
    <w:p w14:paraId="73823CAC" w14:textId="77777777" w:rsidR="0016694F" w:rsidRDefault="00C57005" w:rsidP="00367408">
      <w:pPr>
        <w:pStyle w:val="Paragrafoelenco"/>
        <w:numPr>
          <w:ilvl w:val="0"/>
          <w:numId w:val="4"/>
        </w:numPr>
        <w:jc w:val="both"/>
      </w:pPr>
      <w:r>
        <w:t xml:space="preserve">Il linguaggio dell’e-marketing </w:t>
      </w:r>
    </w:p>
    <w:p w14:paraId="665E84BF" w14:textId="77777777" w:rsidR="00C57005" w:rsidRPr="00367408" w:rsidRDefault="00C57005" w:rsidP="00C57005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67408">
        <w:rPr>
          <w:b/>
          <w:sz w:val="28"/>
          <w:szCs w:val="28"/>
        </w:rPr>
        <w:t>La comunicazione onirica</w:t>
      </w:r>
    </w:p>
    <w:p w14:paraId="531793BD" w14:textId="77777777" w:rsidR="00C57005" w:rsidRPr="00C57005" w:rsidRDefault="00C57005" w:rsidP="00C57005">
      <w:pPr>
        <w:pStyle w:val="Paragrafoelenco"/>
        <w:numPr>
          <w:ilvl w:val="0"/>
          <w:numId w:val="7"/>
        </w:numPr>
        <w:jc w:val="both"/>
      </w:pPr>
      <w:r w:rsidRPr="00C57005">
        <w:t>L’interpretazione dei sogni</w:t>
      </w:r>
    </w:p>
    <w:p w14:paraId="4A8B9945" w14:textId="77777777" w:rsidR="0016694F" w:rsidRDefault="00C57005" w:rsidP="00367408">
      <w:pPr>
        <w:pStyle w:val="Paragrafoelenco"/>
        <w:numPr>
          <w:ilvl w:val="0"/>
          <w:numId w:val="7"/>
        </w:numPr>
        <w:jc w:val="both"/>
      </w:pPr>
      <w:r>
        <w:t>Il racconto dei sogni: studio di alcuni casi freudiani</w:t>
      </w:r>
    </w:p>
    <w:p w14:paraId="6883BD36" w14:textId="77777777" w:rsidR="0016694F" w:rsidRPr="00367408" w:rsidRDefault="0016694F" w:rsidP="0016694F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67408">
        <w:rPr>
          <w:b/>
          <w:sz w:val="28"/>
          <w:szCs w:val="28"/>
        </w:rPr>
        <w:t xml:space="preserve">La pubblicità </w:t>
      </w:r>
    </w:p>
    <w:p w14:paraId="20FEB5F5" w14:textId="77777777" w:rsidR="0016694F" w:rsidRDefault="0016694F" w:rsidP="0016694F">
      <w:pPr>
        <w:pStyle w:val="Paragrafoelenco"/>
        <w:numPr>
          <w:ilvl w:val="0"/>
          <w:numId w:val="10"/>
        </w:numPr>
        <w:jc w:val="both"/>
      </w:pPr>
      <w:r w:rsidRPr="0016694F">
        <w:t>IL concetto di pubblicità</w:t>
      </w:r>
      <w:r>
        <w:t>: definizioni e tipologie</w:t>
      </w:r>
    </w:p>
    <w:p w14:paraId="66973CB6" w14:textId="77777777" w:rsidR="0016694F" w:rsidRDefault="0016694F" w:rsidP="0016694F">
      <w:pPr>
        <w:pStyle w:val="Paragrafoelenco"/>
        <w:numPr>
          <w:ilvl w:val="0"/>
          <w:numId w:val="10"/>
        </w:numPr>
        <w:jc w:val="both"/>
      </w:pPr>
      <w:r>
        <w:t xml:space="preserve">La campagna pubblicità </w:t>
      </w:r>
    </w:p>
    <w:p w14:paraId="5301019C" w14:textId="77777777" w:rsidR="00C57005" w:rsidRDefault="0016694F" w:rsidP="00C57005">
      <w:pPr>
        <w:pStyle w:val="Paragrafoelenco"/>
        <w:numPr>
          <w:ilvl w:val="0"/>
          <w:numId w:val="10"/>
        </w:numPr>
        <w:jc w:val="both"/>
      </w:pPr>
      <w:r>
        <w:t xml:space="preserve">La pubblicità interattiva </w:t>
      </w:r>
    </w:p>
    <w:p w14:paraId="68A7A24C" w14:textId="77777777" w:rsidR="00367408" w:rsidRDefault="00367408" w:rsidP="0016694F">
      <w:pPr>
        <w:ind w:left="6372"/>
        <w:rPr>
          <w:sz w:val="24"/>
          <w:szCs w:val="24"/>
        </w:rPr>
      </w:pPr>
    </w:p>
    <w:p w14:paraId="020A3BA5" w14:textId="77777777" w:rsidR="00367408" w:rsidRDefault="00367408" w:rsidP="0016694F">
      <w:pPr>
        <w:ind w:left="6372"/>
        <w:rPr>
          <w:sz w:val="24"/>
          <w:szCs w:val="24"/>
        </w:rPr>
      </w:pPr>
    </w:p>
    <w:p w14:paraId="5D9EC9FC" w14:textId="77777777" w:rsidR="00C57005" w:rsidRPr="0016694F" w:rsidRDefault="00C57005" w:rsidP="0016694F">
      <w:pPr>
        <w:ind w:left="6372"/>
        <w:rPr>
          <w:sz w:val="24"/>
          <w:szCs w:val="24"/>
        </w:rPr>
      </w:pPr>
      <w:r w:rsidRPr="009F377C">
        <w:rPr>
          <w:sz w:val="24"/>
          <w:szCs w:val="24"/>
        </w:rPr>
        <w:t xml:space="preserve">Prof. </w:t>
      </w:r>
      <w:r w:rsidRPr="00A0601E">
        <w:rPr>
          <w:i/>
          <w:sz w:val="24"/>
          <w:szCs w:val="24"/>
        </w:rPr>
        <w:t>Marco Alessandrino</w:t>
      </w:r>
      <w:r w:rsidRPr="009F377C">
        <w:rPr>
          <w:sz w:val="24"/>
          <w:szCs w:val="24"/>
        </w:rPr>
        <w:t xml:space="preserve"> </w:t>
      </w:r>
    </w:p>
    <w:sectPr w:rsidR="00C57005" w:rsidRPr="001669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09876" w14:textId="77777777" w:rsidR="0092157A" w:rsidRDefault="0092157A" w:rsidP="0062649C">
      <w:pPr>
        <w:spacing w:after="0" w:line="240" w:lineRule="auto"/>
      </w:pPr>
      <w:r>
        <w:separator/>
      </w:r>
    </w:p>
  </w:endnote>
  <w:endnote w:type="continuationSeparator" w:id="0">
    <w:p w14:paraId="4E6D88E8" w14:textId="77777777" w:rsidR="0092157A" w:rsidRDefault="0092157A" w:rsidP="00626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3E3CA2" w14:textId="77777777" w:rsidR="0092157A" w:rsidRDefault="0092157A" w:rsidP="0062649C">
      <w:pPr>
        <w:spacing w:after="0" w:line="240" w:lineRule="auto"/>
      </w:pPr>
      <w:r>
        <w:separator/>
      </w:r>
    </w:p>
  </w:footnote>
  <w:footnote w:type="continuationSeparator" w:id="0">
    <w:p w14:paraId="494E5959" w14:textId="77777777" w:rsidR="0092157A" w:rsidRDefault="0092157A" w:rsidP="0062649C">
      <w:pPr>
        <w:spacing w:after="0" w:line="240" w:lineRule="auto"/>
      </w:pPr>
      <w:r>
        <w:continuationSeparator/>
      </w:r>
    </w:p>
  </w:footnote>
  <w:footnote w:id="1">
    <w:p w14:paraId="0C1881B9" w14:textId="77777777" w:rsidR="0062649C" w:rsidRDefault="0062649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367408">
        <w:t xml:space="preserve">Tale programma è svolto al 15 maggio 2020 come da normativa vigente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5362"/>
    <w:multiLevelType w:val="hybridMultilevel"/>
    <w:tmpl w:val="E84EBC64"/>
    <w:lvl w:ilvl="0" w:tplc="2AF6A57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623B7"/>
    <w:multiLevelType w:val="hybridMultilevel"/>
    <w:tmpl w:val="D968F99A"/>
    <w:lvl w:ilvl="0" w:tplc="1AFC934C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FA290D"/>
    <w:multiLevelType w:val="hybridMultilevel"/>
    <w:tmpl w:val="D968F99A"/>
    <w:lvl w:ilvl="0" w:tplc="1AFC934C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6BD68A5"/>
    <w:multiLevelType w:val="hybridMultilevel"/>
    <w:tmpl w:val="D968F99A"/>
    <w:lvl w:ilvl="0" w:tplc="1AFC934C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3B65E0"/>
    <w:multiLevelType w:val="hybridMultilevel"/>
    <w:tmpl w:val="D968F99A"/>
    <w:lvl w:ilvl="0" w:tplc="1AFC934C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739245F"/>
    <w:multiLevelType w:val="hybridMultilevel"/>
    <w:tmpl w:val="D968F99A"/>
    <w:lvl w:ilvl="0" w:tplc="1AFC934C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E51B82"/>
    <w:multiLevelType w:val="hybridMultilevel"/>
    <w:tmpl w:val="D968F99A"/>
    <w:lvl w:ilvl="0" w:tplc="1AFC934C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D514009"/>
    <w:multiLevelType w:val="hybridMultilevel"/>
    <w:tmpl w:val="5EFE8B8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F7D608F"/>
    <w:multiLevelType w:val="hybridMultilevel"/>
    <w:tmpl w:val="D968F99A"/>
    <w:lvl w:ilvl="0" w:tplc="1AFC934C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D0F0E81"/>
    <w:multiLevelType w:val="hybridMultilevel"/>
    <w:tmpl w:val="5EFE8B8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1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77C"/>
    <w:rsid w:val="000424F8"/>
    <w:rsid w:val="0016694F"/>
    <w:rsid w:val="001843A9"/>
    <w:rsid w:val="00367408"/>
    <w:rsid w:val="00544240"/>
    <w:rsid w:val="0062649C"/>
    <w:rsid w:val="0092157A"/>
    <w:rsid w:val="009F377C"/>
    <w:rsid w:val="00A0601E"/>
    <w:rsid w:val="00B4039F"/>
    <w:rsid w:val="00C12EF4"/>
    <w:rsid w:val="00C57005"/>
    <w:rsid w:val="00CF4E72"/>
    <w:rsid w:val="00E4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2318E"/>
  <w15:chartTrackingRefBased/>
  <w15:docId w15:val="{2AD62128-7AC7-42F6-A6CB-DB024138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377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2649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2649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2649C"/>
    <w:rPr>
      <w:vertAlign w:val="superscript"/>
    </w:rPr>
  </w:style>
  <w:style w:type="character" w:styleId="Enfasidelicata">
    <w:name w:val="Subtle Emphasis"/>
    <w:basedOn w:val="Carpredefinitoparagrafo"/>
    <w:uiPriority w:val="19"/>
    <w:qFormat/>
    <w:rsid w:val="000424F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03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6CB6D-30A6-4566-BC52-F94FB72C8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Alessandrino</dc:creator>
  <cp:keywords/>
  <dc:description/>
  <cp:lastModifiedBy>Annachiara</cp:lastModifiedBy>
  <cp:revision>2</cp:revision>
  <dcterms:created xsi:type="dcterms:W3CDTF">2020-05-28T17:55:00Z</dcterms:created>
  <dcterms:modified xsi:type="dcterms:W3CDTF">2020-05-28T17:55:00Z</dcterms:modified>
</cp:coreProperties>
</file>