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9067AC" w14:textId="77777777" w:rsidR="00EA3D7B" w:rsidRDefault="00E637F7" w:rsidP="00E637F7">
      <w:pPr>
        <w:pStyle w:val="Titolo3"/>
        <w:spacing w:after="240"/>
      </w:pPr>
      <w:bookmarkStart w:id="0" w:name="_Toc419414022"/>
      <w:bookmarkStart w:id="1" w:name="_Toc419414085"/>
      <w:bookmarkStart w:id="2" w:name="_Toc419414192"/>
      <w:bookmarkStart w:id="3" w:name="_Toc419414352"/>
      <w:bookmarkStart w:id="4" w:name="_Toc419414426"/>
      <w:bookmarkStart w:id="5" w:name="_Toc419414487"/>
      <w:bookmarkStart w:id="6" w:name="_Toc419414572"/>
      <w:bookmarkStart w:id="7" w:name="_Toc419414661"/>
      <w:bookmarkStart w:id="8" w:name="_Toc419414732"/>
      <w:bookmarkStart w:id="9" w:name="_Toc419414842"/>
      <w:bookmarkStart w:id="10" w:name="_Toc419414901"/>
      <w:bookmarkStart w:id="11" w:name="_Toc419415066"/>
      <w:r>
        <w:t>I.S.I.S D’ESTE -CARACCIOLO</w:t>
      </w:r>
    </w:p>
    <w:p w14:paraId="45E5FF1C" w14:textId="71A71873" w:rsidR="00E637F7" w:rsidRDefault="00E637F7" w:rsidP="00E637F7">
      <w:pPr>
        <w:pStyle w:val="Titolo3"/>
        <w:spacing w:after="240"/>
      </w:pPr>
      <w:r>
        <w:t>Anno scolastico 291</w:t>
      </w:r>
      <w:r w:rsidR="006173C1">
        <w:t>9</w:t>
      </w:r>
      <w:r>
        <w:t>/20</w:t>
      </w:r>
      <w:r w:rsidR="006173C1">
        <w:t>20</w:t>
      </w:r>
    </w:p>
    <w:p w14:paraId="2378B5E8" w14:textId="77777777" w:rsidR="00E637F7" w:rsidRPr="00E637F7" w:rsidRDefault="00E637F7" w:rsidP="00E637F7">
      <w:pPr>
        <w:rPr>
          <w:b/>
        </w:rPr>
      </w:pPr>
      <w:r w:rsidRPr="00E637F7">
        <w:rPr>
          <w:b/>
        </w:rPr>
        <w:t>PROGRAMMA DI STORIA DELL’ARTE ED ESPRESSIONI GRAFICO ARTISTICHE</w:t>
      </w:r>
    </w:p>
    <w:p w14:paraId="0C563B2C" w14:textId="6A028C64" w:rsidR="00E637F7" w:rsidRDefault="00E637F7" w:rsidP="00E637F7">
      <w:pPr>
        <w:pStyle w:val="Titolo3"/>
        <w:spacing w:after="240"/>
      </w:pPr>
      <w:r>
        <w:t>Classe V</w:t>
      </w:r>
      <w:r w:rsidR="00B522E6">
        <w:t xml:space="preserve"> sez.</w:t>
      </w:r>
      <w:r>
        <w:t xml:space="preserve"> L</w:t>
      </w:r>
      <w:r w:rsidR="00B522E6">
        <w:t xml:space="preserve">    </w:t>
      </w:r>
      <w:r>
        <w:t>Indirizzo:</w:t>
      </w:r>
      <w:r w:rsidR="000A6C80">
        <w:t xml:space="preserve"> </w:t>
      </w:r>
      <w:r>
        <w:t>servizi commerciali – opzione:</w:t>
      </w:r>
      <w:r w:rsidR="000A6C80">
        <w:t xml:space="preserve"> </w:t>
      </w:r>
      <w:r>
        <w:t>promozione comm. e pubblicitaria</w:t>
      </w:r>
    </w:p>
    <w:p w14:paraId="2FF2CB19" w14:textId="252EAAAE" w:rsidR="000A6C80" w:rsidRDefault="00E637F7" w:rsidP="000A6C80">
      <w:r>
        <w:t>Testo: Dossier A</w:t>
      </w:r>
      <w:r w:rsidR="00EA3D7B">
        <w:t>rte</w:t>
      </w:r>
      <w:r>
        <w:t xml:space="preserve"> – Dal Neoclassicismo all’Arte contemporanea -Giunti editori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7483C845" w14:textId="77777777" w:rsidR="00B522E6" w:rsidRDefault="00B522E6" w:rsidP="000A6C80"/>
    <w:p w14:paraId="10663A2E" w14:textId="77777777" w:rsidR="000A6C80" w:rsidRDefault="000A6C80" w:rsidP="000A6C80">
      <w:pPr>
        <w:rPr>
          <w:b/>
        </w:rPr>
      </w:pPr>
      <w:r w:rsidRPr="000A6C80">
        <w:rPr>
          <w:b/>
        </w:rPr>
        <w:t>IMPRESSIONISMO</w:t>
      </w:r>
    </w:p>
    <w:p w14:paraId="3CD29DC0" w14:textId="77777777" w:rsidR="000A6C80" w:rsidRPr="000A6C80" w:rsidRDefault="000A6C80" w:rsidP="000A6C80">
      <w:pPr>
        <w:rPr>
          <w:b/>
        </w:rPr>
      </w:pPr>
    </w:p>
    <w:p w14:paraId="76FA9A93" w14:textId="77777777" w:rsidR="000A6C80" w:rsidRDefault="00E637F7" w:rsidP="000A6C80">
      <w:r w:rsidRPr="00EA3D7B">
        <w:t>Caratteri generali, le tecniche pittoriche.</w:t>
      </w:r>
    </w:p>
    <w:p w14:paraId="7D540CF3" w14:textId="4F342F0F" w:rsidR="00E637F7" w:rsidRPr="000C047A" w:rsidRDefault="00E637F7" w:rsidP="000A6C80">
      <w:r>
        <w:t>Claude Monet (</w:t>
      </w:r>
      <w:r w:rsidRPr="000C047A">
        <w:rPr>
          <w:i/>
          <w:iCs/>
        </w:rPr>
        <w:t>Impressione, sole nascente</w:t>
      </w:r>
      <w:r w:rsidRPr="000C047A">
        <w:t xml:space="preserve">; </w:t>
      </w:r>
      <w:r w:rsidRPr="000C047A">
        <w:rPr>
          <w:i/>
          <w:iCs/>
        </w:rPr>
        <w:t>La Cattedrale di Rouen</w:t>
      </w:r>
      <w:r w:rsidRPr="000C047A">
        <w:t xml:space="preserve">; </w:t>
      </w:r>
      <w:r w:rsidRPr="000C047A">
        <w:rPr>
          <w:i/>
          <w:iCs/>
        </w:rPr>
        <w:t>La Grenouillère</w:t>
      </w:r>
      <w:r w:rsidR="006173C1">
        <w:t>).</w:t>
      </w:r>
      <w:r w:rsidRPr="000C047A">
        <w:t xml:space="preserve"> </w:t>
      </w:r>
    </w:p>
    <w:p w14:paraId="1C81C881" w14:textId="54FA174B" w:rsidR="00E637F7" w:rsidRPr="000C047A" w:rsidRDefault="00E637F7" w:rsidP="000A6C80">
      <w:r w:rsidRPr="000C047A">
        <w:t>Edgar Degas (</w:t>
      </w:r>
      <w:r w:rsidRPr="000C047A">
        <w:rPr>
          <w:i/>
          <w:iCs/>
        </w:rPr>
        <w:t xml:space="preserve">La lezione di </w:t>
      </w:r>
      <w:r w:rsidR="00F30F93">
        <w:rPr>
          <w:i/>
          <w:iCs/>
        </w:rPr>
        <w:t>danza</w:t>
      </w:r>
      <w:r w:rsidRPr="000C047A">
        <w:t xml:space="preserve">; </w:t>
      </w:r>
      <w:r w:rsidRPr="000C047A">
        <w:rPr>
          <w:i/>
          <w:iCs/>
        </w:rPr>
        <w:t>L’assenzio</w:t>
      </w:r>
      <w:r w:rsidRPr="000C047A">
        <w:t>).</w:t>
      </w:r>
    </w:p>
    <w:p w14:paraId="39F5CB04" w14:textId="3F81B2D4" w:rsidR="00E637F7" w:rsidRPr="00EA3D7B" w:rsidRDefault="00E637F7" w:rsidP="000A6C80">
      <w:r w:rsidRPr="000C047A">
        <w:t xml:space="preserve">Pierre-Auguste Renoir </w:t>
      </w:r>
      <w:r w:rsidR="006173C1">
        <w:t>(</w:t>
      </w:r>
      <w:r w:rsidRPr="000C047A">
        <w:rPr>
          <w:i/>
          <w:iCs/>
        </w:rPr>
        <w:t xml:space="preserve"> La Grenouillère</w:t>
      </w:r>
      <w:r w:rsidRPr="000C047A">
        <w:t>).</w:t>
      </w:r>
    </w:p>
    <w:p w14:paraId="257A1D3D" w14:textId="77777777" w:rsidR="000A6C80" w:rsidRDefault="000A6C80" w:rsidP="000A6C80">
      <w:pPr>
        <w:rPr>
          <w:bCs/>
        </w:rPr>
      </w:pPr>
    </w:p>
    <w:p w14:paraId="58C07D42" w14:textId="77777777" w:rsidR="00E637F7" w:rsidRDefault="00E637F7" w:rsidP="00E637F7">
      <w:pPr>
        <w:spacing w:line="360" w:lineRule="auto"/>
        <w:jc w:val="both"/>
        <w:rPr>
          <w:b/>
          <w:bCs/>
          <w:color w:val="000000"/>
        </w:rPr>
      </w:pPr>
      <w:r w:rsidRPr="000C047A">
        <w:rPr>
          <w:b/>
          <w:bCs/>
          <w:color w:val="000000"/>
        </w:rPr>
        <w:t>TENDENZE POSTIMPRESSIONISTE</w:t>
      </w:r>
    </w:p>
    <w:p w14:paraId="6B922D7B" w14:textId="77777777" w:rsidR="00E637F7" w:rsidRPr="00D860FB" w:rsidRDefault="00E637F7" w:rsidP="000A6C80">
      <w:r w:rsidRPr="000C047A">
        <w:t xml:space="preserve">Caratteri </w:t>
      </w:r>
      <w:r>
        <w:t xml:space="preserve">generali, </w:t>
      </w:r>
      <w:r w:rsidRPr="000C047A">
        <w:t>le tecniche pittoriche.</w:t>
      </w:r>
    </w:p>
    <w:p w14:paraId="13A72452" w14:textId="6BD9A74E" w:rsidR="00E637F7" w:rsidRPr="006173C1" w:rsidRDefault="00E637F7" w:rsidP="000A6C80">
      <w:r>
        <w:t>Paul Cézanne (</w:t>
      </w:r>
      <w:r w:rsidRPr="000C047A">
        <w:rPr>
          <w:i/>
          <w:iCs/>
        </w:rPr>
        <w:t>I giocatori di carte</w:t>
      </w:r>
      <w:r w:rsidRPr="000C047A">
        <w:t>).</w:t>
      </w:r>
    </w:p>
    <w:p w14:paraId="0E29079A" w14:textId="6CC3CE06" w:rsidR="00E637F7" w:rsidRDefault="00E637F7" w:rsidP="000A6C80">
      <w:r w:rsidRPr="000C047A">
        <w:t xml:space="preserve">Paul Gauguin </w:t>
      </w:r>
      <w:r>
        <w:t>(</w:t>
      </w:r>
      <w:r w:rsidRPr="000C047A">
        <w:rPr>
          <w:i/>
          <w:iCs/>
        </w:rPr>
        <w:t>Il Cristo giallo</w:t>
      </w:r>
      <w:r w:rsidRPr="000C047A">
        <w:t>).</w:t>
      </w:r>
    </w:p>
    <w:p w14:paraId="5715600F" w14:textId="08357FA0" w:rsidR="00E637F7" w:rsidRDefault="00E637F7" w:rsidP="000A6C80">
      <w:r w:rsidRPr="000C047A">
        <w:t xml:space="preserve">Vincent van Gogh </w:t>
      </w:r>
      <w:r>
        <w:rPr>
          <w:i/>
          <w:iCs/>
        </w:rPr>
        <w:t>( I mangiatori di patate; Campo di grano con volo di corvi</w:t>
      </w:r>
      <w:r w:rsidRPr="000C047A">
        <w:t>).</w:t>
      </w:r>
    </w:p>
    <w:p w14:paraId="6A12F35E" w14:textId="4D4932B8" w:rsidR="000A6C80" w:rsidRPr="00B522E6" w:rsidRDefault="00B522E6" w:rsidP="000A6C80">
      <w:r w:rsidRPr="00B522E6">
        <w:t>Tolouse Lautrec (La Goule)</w:t>
      </w:r>
    </w:p>
    <w:p w14:paraId="0C2BA885" w14:textId="77777777" w:rsidR="00B522E6" w:rsidRPr="00B522E6" w:rsidRDefault="00B522E6" w:rsidP="000A6C80"/>
    <w:p w14:paraId="740F47C5" w14:textId="77777777" w:rsidR="00E637F7" w:rsidRPr="000C047A" w:rsidRDefault="00E637F7" w:rsidP="00E637F7">
      <w:pPr>
        <w:spacing w:line="360" w:lineRule="auto"/>
        <w:jc w:val="both"/>
      </w:pPr>
      <w:r>
        <w:rPr>
          <w:b/>
          <w:bCs/>
          <w:color w:val="000000"/>
        </w:rPr>
        <w:t xml:space="preserve">BELLE </w:t>
      </w:r>
      <w:r w:rsidRPr="000C047A">
        <w:rPr>
          <w:b/>
          <w:bCs/>
          <w:color w:val="000000"/>
        </w:rPr>
        <w:t xml:space="preserve">ЀPOQUE - ART NOUVEAU </w:t>
      </w:r>
    </w:p>
    <w:p w14:paraId="09413C9E" w14:textId="77777777" w:rsidR="00E637F7" w:rsidRPr="000C047A" w:rsidRDefault="00E637F7" w:rsidP="000A6C80">
      <w:r w:rsidRPr="000C047A">
        <w:t xml:space="preserve">Diffusione e caratteristiche del movimento nei vari paesi europei. </w:t>
      </w:r>
    </w:p>
    <w:p w14:paraId="26BF2A2E" w14:textId="7A308B61" w:rsidR="00E637F7" w:rsidRPr="000C047A" w:rsidRDefault="00E637F7" w:rsidP="000A6C80">
      <w:r w:rsidRPr="000C047A">
        <w:t>Le Secessioni</w:t>
      </w:r>
      <w:r>
        <w:t xml:space="preserve"> </w:t>
      </w:r>
      <w:r w:rsidRPr="000C047A">
        <w:t>(caratteri essenziali): Gustav Klimt (</w:t>
      </w:r>
      <w:r>
        <w:rPr>
          <w:i/>
          <w:iCs/>
        </w:rPr>
        <w:t xml:space="preserve"> Il bacio</w:t>
      </w:r>
      <w:r w:rsidRPr="000C047A">
        <w:rPr>
          <w:i/>
          <w:iCs/>
        </w:rPr>
        <w:t>)</w:t>
      </w:r>
      <w:r w:rsidRPr="000C047A">
        <w:t xml:space="preserve">. </w:t>
      </w:r>
    </w:p>
    <w:p w14:paraId="0EC1E3B5" w14:textId="62EBB9A5" w:rsidR="000A6C80" w:rsidRPr="006173C1" w:rsidRDefault="006173C1" w:rsidP="000A6C80">
      <w:pPr>
        <w:rPr>
          <w:bCs/>
        </w:rPr>
      </w:pPr>
      <w:r w:rsidRPr="006173C1">
        <w:rPr>
          <w:bCs/>
        </w:rPr>
        <w:t>Confronti con “Il bacio” di Hayez e Munch.</w:t>
      </w:r>
    </w:p>
    <w:p w14:paraId="083DEBB3" w14:textId="77777777" w:rsidR="006173C1" w:rsidRPr="006173C1" w:rsidRDefault="006173C1" w:rsidP="000A6C80">
      <w:pPr>
        <w:rPr>
          <w:bCs/>
        </w:rPr>
      </w:pPr>
    </w:p>
    <w:p w14:paraId="3F4944AF" w14:textId="77777777" w:rsidR="00EA3D7B" w:rsidRPr="00EA3D7B" w:rsidRDefault="00EA3D7B" w:rsidP="00E637F7">
      <w:pPr>
        <w:spacing w:line="360" w:lineRule="auto"/>
        <w:jc w:val="both"/>
        <w:rPr>
          <w:b/>
        </w:rPr>
      </w:pPr>
      <w:r w:rsidRPr="00EA3D7B">
        <w:rPr>
          <w:b/>
        </w:rPr>
        <w:t>ESPRESSIONISMO</w:t>
      </w:r>
    </w:p>
    <w:p w14:paraId="4AD7C84A" w14:textId="0C18C927" w:rsidR="000A6C80" w:rsidRDefault="00E637F7" w:rsidP="00E637F7">
      <w:pPr>
        <w:spacing w:line="360" w:lineRule="auto"/>
        <w:jc w:val="both"/>
      </w:pPr>
      <w:r w:rsidRPr="000C047A">
        <w:t>Edvard Munch (</w:t>
      </w:r>
      <w:r w:rsidRPr="00D860FB">
        <w:rPr>
          <w:i/>
        </w:rPr>
        <w:t>Il grido</w:t>
      </w:r>
      <w:r w:rsidRPr="000C047A">
        <w:t>)</w:t>
      </w:r>
    </w:p>
    <w:p w14:paraId="2DE9A28E" w14:textId="77777777" w:rsidR="00B522E6" w:rsidRPr="00B522E6" w:rsidRDefault="00B522E6" w:rsidP="00E637F7">
      <w:pPr>
        <w:spacing w:line="360" w:lineRule="auto"/>
        <w:jc w:val="both"/>
      </w:pPr>
    </w:p>
    <w:p w14:paraId="532B97D2" w14:textId="77777777" w:rsidR="00E637F7" w:rsidRPr="000C047A" w:rsidRDefault="00E637F7" w:rsidP="00E637F7">
      <w:pPr>
        <w:spacing w:line="360" w:lineRule="auto"/>
        <w:jc w:val="both"/>
        <w:rPr>
          <w:b/>
          <w:bCs/>
          <w:color w:val="000000"/>
        </w:rPr>
      </w:pPr>
      <w:r w:rsidRPr="000C047A">
        <w:rPr>
          <w:b/>
          <w:bCs/>
          <w:color w:val="000000"/>
        </w:rPr>
        <w:t>LE AVANGUARDIE</w:t>
      </w:r>
    </w:p>
    <w:p w14:paraId="4A6C446E" w14:textId="77777777" w:rsidR="00E637F7" w:rsidRPr="000C047A" w:rsidRDefault="00E637F7" w:rsidP="00E637F7">
      <w:pPr>
        <w:spacing w:line="360" w:lineRule="auto"/>
        <w:jc w:val="both"/>
      </w:pPr>
      <w:r w:rsidRPr="000C047A">
        <w:rPr>
          <w:b/>
          <w:bCs/>
          <w:color w:val="000000"/>
        </w:rPr>
        <w:t>Caratteri essenziali del movimento</w:t>
      </w:r>
    </w:p>
    <w:p w14:paraId="368A1471" w14:textId="77777777" w:rsidR="00E637F7" w:rsidRPr="000C047A" w:rsidRDefault="00E637F7" w:rsidP="000A6C80">
      <w:r w:rsidRPr="000C047A">
        <w:t xml:space="preserve">Il Cubismo. </w:t>
      </w:r>
      <w:r>
        <w:t>(</w:t>
      </w:r>
      <w:r w:rsidRPr="000C047A">
        <w:t>Caratteri essenziali del movimento)</w:t>
      </w:r>
      <w:r>
        <w:t>.</w:t>
      </w:r>
      <w:r w:rsidRPr="000C047A">
        <w:t xml:space="preserve"> </w:t>
      </w:r>
    </w:p>
    <w:p w14:paraId="6A3EFCC7" w14:textId="691E6D14" w:rsidR="00EA3D7B" w:rsidRDefault="00E637F7" w:rsidP="000A6C80">
      <w:r w:rsidRPr="000C047A">
        <w:t>Pablo Picasso (</w:t>
      </w:r>
      <w:r w:rsidRPr="000C047A">
        <w:rPr>
          <w:i/>
          <w:iCs/>
        </w:rPr>
        <w:t>Poveri in riva al mare</w:t>
      </w:r>
      <w:r w:rsidR="00922A31">
        <w:t xml:space="preserve">; </w:t>
      </w:r>
      <w:r w:rsidRPr="000C047A">
        <w:t xml:space="preserve"> </w:t>
      </w:r>
      <w:r w:rsidRPr="000C047A">
        <w:rPr>
          <w:i/>
          <w:iCs/>
        </w:rPr>
        <w:t>Guernica</w:t>
      </w:r>
      <w:r w:rsidRPr="000C047A">
        <w:t>)</w:t>
      </w:r>
    </w:p>
    <w:p w14:paraId="0D74544F" w14:textId="77777777" w:rsidR="000A6C80" w:rsidRDefault="00E637F7" w:rsidP="000A6C80">
      <w:r w:rsidRPr="000C047A">
        <w:t xml:space="preserve">Il Futurismo. </w:t>
      </w:r>
      <w:r>
        <w:t>(</w:t>
      </w:r>
      <w:r w:rsidRPr="000C047A">
        <w:t>Caratteri essenziali del movimento</w:t>
      </w:r>
      <w:r>
        <w:t>).</w:t>
      </w:r>
    </w:p>
    <w:p w14:paraId="42D31166" w14:textId="096D0171" w:rsidR="00E637F7" w:rsidRPr="00EA3D7B" w:rsidRDefault="00E637F7" w:rsidP="000A6C80">
      <w:r w:rsidRPr="000C047A">
        <w:t>Umberto Boccioni (</w:t>
      </w:r>
      <w:r w:rsidRPr="000C047A">
        <w:rPr>
          <w:i/>
          <w:iCs/>
        </w:rPr>
        <w:t>La città che sal</w:t>
      </w:r>
      <w:r w:rsidR="006173C1">
        <w:rPr>
          <w:i/>
          <w:iCs/>
        </w:rPr>
        <w:t>e</w:t>
      </w:r>
      <w:r w:rsidRPr="000C047A">
        <w:t xml:space="preserve">). </w:t>
      </w:r>
    </w:p>
    <w:p w14:paraId="364F4076" w14:textId="77777777" w:rsidR="00E637F7" w:rsidRDefault="00E637F7" w:rsidP="000A6C80">
      <w:r>
        <w:t>Pop-art. (</w:t>
      </w:r>
      <w:r w:rsidRPr="000C047A">
        <w:t>Caratteri essenziali del movimento</w:t>
      </w:r>
      <w:r>
        <w:t>).</w:t>
      </w:r>
    </w:p>
    <w:p w14:paraId="4A7B294D" w14:textId="70F562F6" w:rsidR="00E637F7" w:rsidRDefault="00E637F7" w:rsidP="006173C1">
      <w:pPr>
        <w:rPr>
          <w:color w:val="000000"/>
        </w:rPr>
      </w:pPr>
      <w:r>
        <w:t>Andy Warhol (</w:t>
      </w:r>
      <w:r>
        <w:rPr>
          <w:i/>
        </w:rPr>
        <w:t>Marilyn; Green Coca-Cola bottles; Minestra in scatola Campbell’s</w:t>
      </w:r>
      <w:r>
        <w:rPr>
          <w:color w:val="000000"/>
        </w:rPr>
        <w:t xml:space="preserve"> </w:t>
      </w:r>
    </w:p>
    <w:p w14:paraId="10E26DAF" w14:textId="3ECE8AC0" w:rsidR="006173C1" w:rsidRDefault="00B522E6" w:rsidP="006173C1">
      <w:pPr>
        <w:rPr>
          <w:iCs/>
        </w:rPr>
      </w:pPr>
      <w:r>
        <w:rPr>
          <w:iCs/>
        </w:rPr>
        <w:t>UDA: Conosco il mio territorio (Gli impressionisti a Napoli)</w:t>
      </w:r>
    </w:p>
    <w:p w14:paraId="14ADBE85" w14:textId="3562C578" w:rsidR="00B522E6" w:rsidRDefault="00B522E6" w:rsidP="006173C1">
      <w:pPr>
        <w:rPr>
          <w:iCs/>
        </w:rPr>
      </w:pPr>
      <w:r>
        <w:rPr>
          <w:iCs/>
        </w:rPr>
        <w:t>UDA: La comunicazione pubblicitaria (Lautrec con Moulin rouge- La Goule)</w:t>
      </w:r>
    </w:p>
    <w:p w14:paraId="2B6C7FF1" w14:textId="3CFBD749" w:rsidR="00B522E6" w:rsidRPr="00B522E6" w:rsidRDefault="00B522E6" w:rsidP="006173C1">
      <w:pPr>
        <w:rPr>
          <w:iCs/>
        </w:rPr>
      </w:pPr>
      <w:r>
        <w:rPr>
          <w:iCs/>
        </w:rPr>
        <w:t>UDA: Diritti umani. Il tema dell’altro. (V. Van Gogh con “I mangiatori di patate” e Picasso con “Poveri in riva al mare”</w:t>
      </w:r>
    </w:p>
    <w:p w14:paraId="401A1892" w14:textId="77777777" w:rsidR="00B522E6" w:rsidRDefault="00B522E6" w:rsidP="00E637F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UDA del </w:t>
      </w:r>
      <w:r w:rsidR="006173C1">
        <w:rPr>
          <w:color w:val="000000"/>
        </w:rPr>
        <w:t>PCTO: Le innovazioni tecnologiche del primo ‘900: fotografia, cinema, radio etc</w:t>
      </w:r>
      <w:r>
        <w:rPr>
          <w:color w:val="000000"/>
        </w:rPr>
        <w:t>.</w:t>
      </w:r>
    </w:p>
    <w:p w14:paraId="28B4A572" w14:textId="51B4B958" w:rsidR="006173C1" w:rsidRDefault="00B522E6" w:rsidP="00E637F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(La fotografia e l’impressionismo). Visite alle mostre di Andy Warhol e </w:t>
      </w:r>
      <w:r w:rsidR="00E52F2D">
        <w:rPr>
          <w:color w:val="000000"/>
        </w:rPr>
        <w:t>Joan Mirò.</w:t>
      </w:r>
    </w:p>
    <w:p w14:paraId="13D14149" w14:textId="6545E6B6" w:rsidR="000A6C80" w:rsidRDefault="000A6C80">
      <w:r>
        <w:t xml:space="preserve">                                                                                                  </w:t>
      </w:r>
      <w:r w:rsidR="00B522E6">
        <w:t xml:space="preserve">            </w:t>
      </w:r>
      <w:r>
        <w:t xml:space="preserve"> Docente</w:t>
      </w:r>
    </w:p>
    <w:p w14:paraId="5DC245CA" w14:textId="77777777" w:rsidR="00462C12" w:rsidRDefault="00462C12">
      <w:r>
        <w:t xml:space="preserve">                                                                                                           Artese Patrizia</w:t>
      </w:r>
    </w:p>
    <w:sectPr w:rsidR="00462C12" w:rsidSect="00B979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7F7"/>
    <w:rsid w:val="000A6C80"/>
    <w:rsid w:val="00462C12"/>
    <w:rsid w:val="006173C1"/>
    <w:rsid w:val="00922A31"/>
    <w:rsid w:val="00B522E6"/>
    <w:rsid w:val="00E52F2D"/>
    <w:rsid w:val="00E637F7"/>
    <w:rsid w:val="00EA3D7B"/>
    <w:rsid w:val="00F3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5117"/>
  <w15:chartTrackingRefBased/>
  <w15:docId w15:val="{B5A74887-094D-43E1-8BD3-FBFA9761A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63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E637F7"/>
    <w:pPr>
      <w:keepNext/>
      <w:jc w:val="both"/>
      <w:outlineLvl w:val="2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E637F7"/>
    <w:rPr>
      <w:rFonts w:ascii="Times New Roman" w:eastAsia="Times New Roman" w:hAnsi="Times New Roman" w:cs="Times New Roman"/>
      <w:b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Annachiara</dc:creator>
  <cp:keywords/>
  <dc:description/>
  <cp:lastModifiedBy>Annachiara</cp:lastModifiedBy>
  <cp:revision>6</cp:revision>
  <dcterms:created xsi:type="dcterms:W3CDTF">2020-05-02T08:28:00Z</dcterms:created>
  <dcterms:modified xsi:type="dcterms:W3CDTF">2020-05-16T16:01:00Z</dcterms:modified>
</cp:coreProperties>
</file>